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42" w:rsidRPr="000F4D42" w:rsidRDefault="000F4D42" w:rsidP="000F4D42">
      <w:pPr>
        <w:ind w:firstLine="284"/>
        <w:jc w:val="both"/>
        <w:rPr>
          <w:rFonts w:ascii="Arial Black" w:hAnsi="Arial Black" w:cs="Arial"/>
          <w:color w:val="002060"/>
          <w:sz w:val="28"/>
          <w:szCs w:val="28"/>
        </w:rPr>
      </w:pPr>
      <w:r w:rsidRPr="000F4D42">
        <w:rPr>
          <w:rFonts w:ascii="Arial Black" w:hAnsi="Arial Black" w:cs="Arial"/>
          <w:color w:val="002060"/>
          <w:sz w:val="28"/>
          <w:szCs w:val="28"/>
        </w:rPr>
        <w:t>La politique qualité de la Faculté des Sciences de Tunis</w:t>
      </w:r>
    </w:p>
    <w:p w:rsidR="000F4D42" w:rsidRDefault="00892B05" w:rsidP="00E9284D">
      <w:pPr>
        <w:spacing w:before="240" w:after="240"/>
        <w:ind w:firstLine="284"/>
        <w:jc w:val="both"/>
        <w:rPr>
          <w:rFonts w:ascii="Segoe UI" w:hAnsi="Segoe UI" w:cs="Segoe UI"/>
          <w:sz w:val="22"/>
          <w:szCs w:val="22"/>
        </w:rPr>
      </w:pPr>
      <w:r w:rsidRPr="000F4D42">
        <w:rPr>
          <w:rFonts w:ascii="Segoe UI" w:hAnsi="Segoe UI" w:cs="Segoe UI"/>
          <w:sz w:val="22"/>
          <w:szCs w:val="22"/>
        </w:rPr>
        <w:t xml:space="preserve">À travers une </w:t>
      </w:r>
      <w:r w:rsidRPr="00187467">
        <w:rPr>
          <w:rFonts w:ascii="Segoe UI" w:hAnsi="Segoe UI" w:cs="Segoe UI"/>
          <w:b/>
          <w:bCs/>
          <w:sz w:val="22"/>
          <w:szCs w:val="22"/>
        </w:rPr>
        <w:t xml:space="preserve">démarche </w:t>
      </w:r>
      <w:r w:rsidRPr="00047C74">
        <w:rPr>
          <w:rFonts w:ascii="Segoe UI" w:hAnsi="Segoe UI" w:cs="Segoe UI"/>
          <w:b/>
          <w:bCs/>
          <w:sz w:val="22"/>
          <w:szCs w:val="22"/>
        </w:rPr>
        <w:t>inclusive et participative</w:t>
      </w:r>
      <w:r w:rsidR="00AD5051" w:rsidRPr="000F4D42">
        <w:rPr>
          <w:rFonts w:ascii="Segoe UI" w:hAnsi="Segoe UI" w:cs="Segoe UI"/>
          <w:sz w:val="22"/>
          <w:szCs w:val="22"/>
        </w:rPr>
        <w:t>,</w:t>
      </w:r>
      <w:r w:rsidRPr="000F4D42">
        <w:rPr>
          <w:rFonts w:ascii="Segoe UI" w:hAnsi="Segoe UI" w:cs="Segoe UI"/>
          <w:sz w:val="22"/>
          <w:szCs w:val="22"/>
        </w:rPr>
        <w:t xml:space="preserve"> la Faculté des Sciences de Tunis (FST) ambitionne d’atteindre à moyen terme une performance globa</w:t>
      </w:r>
      <w:r w:rsidR="001A287D" w:rsidRPr="000F4D42">
        <w:rPr>
          <w:rFonts w:ascii="Segoe UI" w:hAnsi="Segoe UI" w:cs="Segoe UI"/>
          <w:sz w:val="22"/>
          <w:szCs w:val="22"/>
        </w:rPr>
        <w:t xml:space="preserve">le qui doit se refléter dans le </w:t>
      </w:r>
      <w:r w:rsidR="001A287D" w:rsidRPr="00047C74">
        <w:rPr>
          <w:rFonts w:ascii="Segoe UI" w:hAnsi="Segoe UI" w:cs="Segoe UI"/>
          <w:b/>
          <w:bCs/>
          <w:sz w:val="22"/>
          <w:szCs w:val="22"/>
        </w:rPr>
        <w:t xml:space="preserve">renforcement de la qualité </w:t>
      </w:r>
      <w:r w:rsidR="001A287D" w:rsidRPr="000F4D42">
        <w:rPr>
          <w:rFonts w:ascii="Segoe UI" w:hAnsi="Segoe UI" w:cs="Segoe UI"/>
          <w:sz w:val="22"/>
          <w:szCs w:val="22"/>
        </w:rPr>
        <w:t>de la formation, de la recherche</w:t>
      </w:r>
      <w:r w:rsidR="00E9284D">
        <w:rPr>
          <w:rFonts w:ascii="Segoe UI" w:hAnsi="Segoe UI" w:cs="Segoe UI"/>
          <w:sz w:val="22"/>
          <w:szCs w:val="22"/>
        </w:rPr>
        <w:t xml:space="preserve"> innovante et valorisation, </w:t>
      </w:r>
      <w:r w:rsidR="001A287D" w:rsidRPr="000F4D42">
        <w:rPr>
          <w:rFonts w:ascii="Segoe UI" w:hAnsi="Segoe UI" w:cs="Segoe UI"/>
          <w:sz w:val="22"/>
          <w:szCs w:val="22"/>
        </w:rPr>
        <w:t>de la gouvernance et de la vie universitaire</w:t>
      </w:r>
      <w:r w:rsidR="00C05628">
        <w:rPr>
          <w:rFonts w:ascii="Segoe UI" w:hAnsi="Segoe UI" w:cs="Segoe UI"/>
          <w:sz w:val="22"/>
          <w:szCs w:val="22"/>
        </w:rPr>
        <w:t>.</w:t>
      </w:r>
      <w:r w:rsidR="00040727">
        <w:rPr>
          <w:rFonts w:ascii="Segoe UI" w:hAnsi="Segoe UI" w:cs="Segoe UI"/>
          <w:sz w:val="22"/>
          <w:szCs w:val="22"/>
        </w:rPr>
        <w:t xml:space="preserve"> </w:t>
      </w:r>
    </w:p>
    <w:p w:rsidR="000F4D42" w:rsidRDefault="00892B05" w:rsidP="00A9676F">
      <w:pPr>
        <w:spacing w:before="240" w:after="240"/>
        <w:ind w:firstLine="284"/>
        <w:jc w:val="both"/>
        <w:rPr>
          <w:rFonts w:ascii="Segoe UI" w:hAnsi="Segoe UI" w:cs="Segoe UI"/>
          <w:sz w:val="22"/>
          <w:szCs w:val="22"/>
        </w:rPr>
      </w:pPr>
      <w:r w:rsidRPr="000F4D42">
        <w:rPr>
          <w:rFonts w:ascii="Segoe UI" w:hAnsi="Segoe UI" w:cs="Segoe UI"/>
          <w:sz w:val="22"/>
          <w:szCs w:val="22"/>
        </w:rPr>
        <w:t>Notre démarche</w:t>
      </w:r>
      <w:r w:rsidR="00AD5051" w:rsidRPr="000F4D42">
        <w:rPr>
          <w:rFonts w:ascii="Segoe UI" w:hAnsi="Segoe UI" w:cs="Segoe UI"/>
          <w:sz w:val="22"/>
          <w:szCs w:val="22"/>
        </w:rPr>
        <w:t xml:space="preserve"> </w:t>
      </w:r>
      <w:r w:rsidRPr="000F4D42">
        <w:rPr>
          <w:rFonts w:ascii="Segoe UI" w:hAnsi="Segoe UI" w:cs="Segoe UI"/>
          <w:sz w:val="22"/>
          <w:szCs w:val="22"/>
        </w:rPr>
        <w:t xml:space="preserve">doit assurer une meilleure maîtrise de nos activités, les améliorer </w:t>
      </w:r>
      <w:r w:rsidR="00B547D4">
        <w:rPr>
          <w:rFonts w:ascii="Segoe UI" w:hAnsi="Segoe UI" w:cs="Segoe UI"/>
          <w:sz w:val="22"/>
          <w:szCs w:val="22"/>
        </w:rPr>
        <w:t xml:space="preserve">en continu </w:t>
      </w:r>
      <w:r w:rsidR="00E9284D">
        <w:rPr>
          <w:rFonts w:ascii="Segoe UI" w:hAnsi="Segoe UI" w:cs="Segoe UI"/>
          <w:sz w:val="22"/>
          <w:szCs w:val="22"/>
        </w:rPr>
        <w:t>et renforcer</w:t>
      </w:r>
      <w:r w:rsidRPr="000F4D42">
        <w:rPr>
          <w:rFonts w:ascii="Segoe UI" w:hAnsi="Segoe UI" w:cs="Segoe UI"/>
          <w:sz w:val="22"/>
          <w:szCs w:val="22"/>
        </w:rPr>
        <w:t xml:space="preserve"> l’esprit collaboratif. Il </w:t>
      </w:r>
      <w:r w:rsidR="000F4D42" w:rsidRPr="000F4D42">
        <w:rPr>
          <w:rFonts w:ascii="Segoe UI" w:hAnsi="Segoe UI" w:cs="Segoe UI"/>
          <w:sz w:val="22"/>
          <w:szCs w:val="22"/>
        </w:rPr>
        <w:t>s’agit d’une</w:t>
      </w:r>
      <w:r w:rsidRPr="000F4D42">
        <w:rPr>
          <w:rFonts w:ascii="Segoe UI" w:hAnsi="Segoe UI" w:cs="Segoe UI"/>
          <w:sz w:val="22"/>
          <w:szCs w:val="22"/>
        </w:rPr>
        <w:t xml:space="preserve"> démarche </w:t>
      </w:r>
      <w:r w:rsidRPr="000F4D42">
        <w:rPr>
          <w:rFonts w:ascii="Segoe UI" w:hAnsi="Segoe UI" w:cs="Segoe UI"/>
          <w:b/>
          <w:bCs/>
          <w:sz w:val="22"/>
          <w:szCs w:val="22"/>
        </w:rPr>
        <w:t>intégrée</w:t>
      </w:r>
      <w:r w:rsidR="00B547D4">
        <w:rPr>
          <w:rFonts w:ascii="Segoe UI" w:hAnsi="Segoe UI" w:cs="Segoe UI"/>
          <w:sz w:val="22"/>
          <w:szCs w:val="22"/>
        </w:rPr>
        <w:t xml:space="preserve"> (alignée</w:t>
      </w:r>
      <w:r w:rsidRPr="000F4D42">
        <w:rPr>
          <w:rFonts w:ascii="Segoe UI" w:hAnsi="Segoe UI" w:cs="Segoe UI"/>
          <w:sz w:val="22"/>
          <w:szCs w:val="22"/>
        </w:rPr>
        <w:t xml:space="preserve"> à </w:t>
      </w:r>
      <w:r w:rsidR="000F4D42" w:rsidRPr="000F4D42">
        <w:rPr>
          <w:rFonts w:ascii="Segoe UI" w:hAnsi="Segoe UI" w:cs="Segoe UI"/>
          <w:sz w:val="22"/>
          <w:szCs w:val="22"/>
        </w:rPr>
        <w:t>la stratégie</w:t>
      </w:r>
      <w:r w:rsidRPr="000F4D42">
        <w:rPr>
          <w:rFonts w:ascii="Segoe UI" w:hAnsi="Segoe UI" w:cs="Segoe UI"/>
          <w:sz w:val="22"/>
          <w:szCs w:val="22"/>
        </w:rPr>
        <w:t xml:space="preserve"> de l’établissement), </w:t>
      </w:r>
      <w:r w:rsidRPr="000F4D42">
        <w:rPr>
          <w:rFonts w:ascii="Segoe UI" w:hAnsi="Segoe UI" w:cs="Segoe UI"/>
          <w:b/>
          <w:bCs/>
          <w:sz w:val="22"/>
          <w:szCs w:val="22"/>
        </w:rPr>
        <w:t>structurante</w:t>
      </w:r>
      <w:r w:rsidRPr="000F4D42">
        <w:rPr>
          <w:rFonts w:ascii="Segoe UI" w:hAnsi="Segoe UI" w:cs="Segoe UI"/>
          <w:sz w:val="22"/>
          <w:szCs w:val="22"/>
        </w:rPr>
        <w:t xml:space="preserve"> (</w:t>
      </w:r>
      <w:r w:rsidR="003F7877">
        <w:rPr>
          <w:rFonts w:ascii="Segoe UI" w:hAnsi="Segoe UI" w:cs="Segoe UI"/>
          <w:sz w:val="22"/>
          <w:szCs w:val="22"/>
        </w:rPr>
        <w:t>assurant le suivi et la performance des processus support</w:t>
      </w:r>
      <w:r w:rsidRPr="000F4D42">
        <w:rPr>
          <w:rFonts w:ascii="Segoe UI" w:hAnsi="Segoe UI" w:cs="Segoe UI"/>
          <w:sz w:val="22"/>
          <w:szCs w:val="22"/>
        </w:rPr>
        <w:t xml:space="preserve">) et </w:t>
      </w:r>
      <w:r w:rsidRPr="000F4D42">
        <w:rPr>
          <w:rFonts w:ascii="Segoe UI" w:hAnsi="Segoe UI" w:cs="Segoe UI"/>
          <w:b/>
          <w:bCs/>
          <w:sz w:val="22"/>
          <w:szCs w:val="22"/>
        </w:rPr>
        <w:t>fédératrice</w:t>
      </w:r>
      <w:r w:rsidRPr="000F4D42">
        <w:rPr>
          <w:rFonts w:ascii="Segoe UI" w:hAnsi="Segoe UI" w:cs="Segoe UI"/>
          <w:sz w:val="22"/>
          <w:szCs w:val="22"/>
        </w:rPr>
        <w:t xml:space="preserve"> (r</w:t>
      </w:r>
      <w:r w:rsidR="003F7877">
        <w:rPr>
          <w:rFonts w:ascii="Segoe UI" w:hAnsi="Segoe UI" w:cs="Segoe UI"/>
          <w:sz w:val="22"/>
          <w:szCs w:val="22"/>
        </w:rPr>
        <w:t xml:space="preserve">assemblant les acteurs </w:t>
      </w:r>
      <w:r w:rsidRPr="000F4D42">
        <w:rPr>
          <w:rFonts w:ascii="Segoe UI" w:hAnsi="Segoe UI" w:cs="Segoe UI"/>
          <w:sz w:val="22"/>
          <w:szCs w:val="22"/>
        </w:rPr>
        <w:t>autour de projets collaboratifs).  Elle nous permet également de rechercher la satisfaction de nos parties prenantes de façon pérenne</w:t>
      </w:r>
      <w:r w:rsidR="000F4D42">
        <w:rPr>
          <w:rFonts w:ascii="Segoe UI" w:hAnsi="Segoe UI" w:cs="Segoe UI"/>
          <w:sz w:val="22"/>
          <w:szCs w:val="22"/>
        </w:rPr>
        <w:t>.</w:t>
      </w:r>
    </w:p>
    <w:p w:rsidR="00C23C64" w:rsidRDefault="000F4D42" w:rsidP="00B14EA7">
      <w:pPr>
        <w:ind w:firstLine="284"/>
        <w:jc w:val="both"/>
        <w:rPr>
          <w:rFonts w:ascii="Segoe UI" w:hAnsi="Segoe UI" w:cs="Segoe UI"/>
          <w:sz w:val="22"/>
          <w:szCs w:val="22"/>
        </w:rPr>
      </w:pPr>
      <w:r w:rsidRPr="000F4D42">
        <w:rPr>
          <w:rFonts w:ascii="Segoe UI" w:hAnsi="Segoe UI" w:cs="Segoe UI"/>
          <w:sz w:val="22"/>
          <w:szCs w:val="22"/>
        </w:rPr>
        <w:t xml:space="preserve">La politique qualité de la FST correspond à </w:t>
      </w:r>
      <w:r w:rsidRPr="000F4D42">
        <w:rPr>
          <w:rFonts w:ascii="Segoe UI" w:hAnsi="Segoe UI" w:cs="Segoe UI"/>
          <w:b/>
          <w:sz w:val="22"/>
          <w:szCs w:val="22"/>
        </w:rPr>
        <w:t>son plan stratégique</w:t>
      </w:r>
      <w:r w:rsidRPr="000F4D42">
        <w:rPr>
          <w:rFonts w:ascii="Segoe UI" w:hAnsi="Segoe UI" w:cs="Segoe UI"/>
          <w:sz w:val="22"/>
          <w:szCs w:val="22"/>
        </w:rPr>
        <w:t xml:space="preserve"> qui précise son identité, son contexte</w:t>
      </w:r>
      <w:r w:rsidR="00C05628">
        <w:rPr>
          <w:rFonts w:ascii="Segoe UI" w:hAnsi="Segoe UI" w:cs="Segoe UI"/>
          <w:sz w:val="22"/>
          <w:szCs w:val="22"/>
        </w:rPr>
        <w:t xml:space="preserve"> et </w:t>
      </w:r>
      <w:r w:rsidR="008515E8">
        <w:rPr>
          <w:rFonts w:ascii="Segoe UI" w:hAnsi="Segoe UI" w:cs="Segoe UI"/>
          <w:sz w:val="22"/>
          <w:szCs w:val="22"/>
        </w:rPr>
        <w:t xml:space="preserve">ses </w:t>
      </w:r>
      <w:r w:rsidR="003768DA">
        <w:rPr>
          <w:rFonts w:ascii="Segoe UI" w:hAnsi="Segoe UI" w:cs="Segoe UI"/>
          <w:sz w:val="22"/>
          <w:szCs w:val="22"/>
        </w:rPr>
        <w:t>objectif</w:t>
      </w:r>
      <w:r w:rsidR="008515E8">
        <w:rPr>
          <w:rFonts w:ascii="Segoe UI" w:hAnsi="Segoe UI" w:cs="Segoe UI"/>
          <w:sz w:val="22"/>
          <w:szCs w:val="22"/>
        </w:rPr>
        <w:t>s spécifiques</w:t>
      </w:r>
      <w:r w:rsidR="00B14EA7">
        <w:rPr>
          <w:rFonts w:ascii="Segoe UI" w:hAnsi="Segoe UI" w:cs="Segoe UI"/>
          <w:sz w:val="22"/>
          <w:szCs w:val="22"/>
        </w:rPr>
        <w:t>,</w:t>
      </w:r>
      <w:r w:rsidR="00EF51A4">
        <w:rPr>
          <w:rFonts w:ascii="Segoe UI" w:hAnsi="Segoe UI" w:cs="Segoe UI"/>
          <w:sz w:val="22"/>
          <w:szCs w:val="22"/>
        </w:rPr>
        <w:t xml:space="preserve"> qui placent l’étudiant au centre </w:t>
      </w:r>
      <w:r w:rsidR="00B14EA7">
        <w:rPr>
          <w:rFonts w:ascii="Segoe UI" w:hAnsi="Segoe UI" w:cs="Segoe UI"/>
          <w:sz w:val="22"/>
          <w:szCs w:val="22"/>
        </w:rPr>
        <w:t>de l’évolution de l’enseignement et de</w:t>
      </w:r>
      <w:r w:rsidR="00EF51A4">
        <w:rPr>
          <w:rFonts w:ascii="Segoe UI" w:hAnsi="Segoe UI" w:cs="Segoe UI"/>
          <w:sz w:val="22"/>
          <w:szCs w:val="22"/>
        </w:rPr>
        <w:t xml:space="preserve"> </w:t>
      </w:r>
      <w:r w:rsidR="00B14EA7">
        <w:rPr>
          <w:rFonts w:ascii="Segoe UI" w:hAnsi="Segoe UI" w:cs="Segoe UI"/>
          <w:sz w:val="22"/>
          <w:szCs w:val="22"/>
        </w:rPr>
        <w:t xml:space="preserve">mieux satisfaire ses aspirations, </w:t>
      </w:r>
      <w:r w:rsidR="008515E8" w:rsidRPr="000F4D42">
        <w:rPr>
          <w:rFonts w:ascii="Segoe UI" w:hAnsi="Segoe UI" w:cs="Segoe UI"/>
          <w:sz w:val="22"/>
          <w:szCs w:val="22"/>
        </w:rPr>
        <w:t>tenant compte du contexte économique, sociétal et environnemental national et international</w:t>
      </w:r>
      <w:r w:rsidR="00A60F1C">
        <w:rPr>
          <w:rFonts w:ascii="Segoe UI" w:hAnsi="Segoe UI" w:cs="Segoe UI"/>
          <w:sz w:val="22"/>
          <w:szCs w:val="22"/>
        </w:rPr>
        <w:t xml:space="preserve">. </w:t>
      </w:r>
      <w:r w:rsidR="008515E8">
        <w:rPr>
          <w:rFonts w:ascii="Segoe UI" w:hAnsi="Segoe UI" w:cs="Segoe UI"/>
          <w:sz w:val="22"/>
          <w:szCs w:val="22"/>
        </w:rPr>
        <w:t xml:space="preserve"> </w:t>
      </w:r>
    </w:p>
    <w:p w:rsidR="00685E4D" w:rsidRDefault="00B14EA7" w:rsidP="00C0517B">
      <w:pPr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Cette politique qualité</w:t>
      </w:r>
      <w:r w:rsidR="008515E8">
        <w:rPr>
          <w:rFonts w:ascii="Segoe UI" w:hAnsi="Segoe UI" w:cs="Segoe UI"/>
          <w:sz w:val="22"/>
          <w:szCs w:val="22"/>
        </w:rPr>
        <w:t xml:space="preserve"> vise </w:t>
      </w:r>
      <w:r w:rsidR="003768DA" w:rsidRPr="00480C17">
        <w:rPr>
          <w:rFonts w:ascii="Segoe UI" w:hAnsi="Segoe UI" w:cs="Segoe UI"/>
          <w:sz w:val="22"/>
          <w:szCs w:val="22"/>
        </w:rPr>
        <w:t xml:space="preserve">les </w:t>
      </w:r>
      <w:r w:rsidR="00040727">
        <w:rPr>
          <w:rFonts w:ascii="Segoe UI" w:hAnsi="Segoe UI" w:cs="Segoe UI"/>
          <w:sz w:val="22"/>
          <w:szCs w:val="22"/>
        </w:rPr>
        <w:t xml:space="preserve">principes </w:t>
      </w:r>
      <w:r w:rsidR="00040727" w:rsidRPr="00480C17">
        <w:rPr>
          <w:rFonts w:ascii="Segoe UI" w:hAnsi="Segoe UI" w:cs="Segoe UI"/>
          <w:sz w:val="22"/>
          <w:szCs w:val="22"/>
        </w:rPr>
        <w:t>suivants</w:t>
      </w:r>
      <w:r w:rsidR="00A60F1C" w:rsidRPr="000F4D42">
        <w:rPr>
          <w:rFonts w:ascii="Segoe UI" w:hAnsi="Segoe UI" w:cs="Segoe UI"/>
          <w:sz w:val="22"/>
          <w:szCs w:val="22"/>
        </w:rPr>
        <w:t> :</w:t>
      </w:r>
    </w:p>
    <w:p w:rsidR="00790272" w:rsidRPr="00790272" w:rsidRDefault="00C0517B" w:rsidP="00790272">
      <w:pPr>
        <w:spacing w:after="240"/>
        <w:ind w:firstLine="284"/>
        <w:jc w:val="center"/>
        <w:rPr>
          <w:rFonts w:ascii="Segoe UI" w:hAnsi="Segoe UI" w:cs="Segoe UI"/>
          <w:b/>
          <w:bCs/>
          <w:noProof/>
          <w:lang w:val="de-DE"/>
        </w:rPr>
      </w:pPr>
      <w:r w:rsidRPr="00790272">
        <w:rPr>
          <w:rFonts w:ascii="Segoe UI" w:hAnsi="Segoe UI" w:cs="Segoe UI"/>
          <w:b/>
          <w:bCs/>
          <w:noProof/>
          <w:lang w:val="de-DE"/>
        </w:rPr>
        <w:t xml:space="preserve">Transparence </w:t>
      </w:r>
      <w:r w:rsidR="00790272" w:rsidRPr="00790272">
        <w:rPr>
          <w:rFonts w:ascii="Segoe UI" w:hAnsi="Segoe UI" w:cs="Segoe UI"/>
          <w:b/>
          <w:bCs/>
          <w:noProof/>
          <w:lang w:val="de-DE"/>
        </w:rPr>
        <w:t xml:space="preserve">| </w:t>
      </w:r>
      <w:r w:rsidRPr="00790272">
        <w:rPr>
          <w:rFonts w:ascii="Segoe UI" w:hAnsi="Segoe UI" w:cs="Segoe UI"/>
          <w:b/>
          <w:bCs/>
          <w:noProof/>
          <w:lang w:val="de-DE"/>
        </w:rPr>
        <w:t xml:space="preserve">Equité </w:t>
      </w:r>
      <w:r w:rsidR="000F4D42" w:rsidRPr="00790272">
        <w:rPr>
          <w:rFonts w:ascii="Segoe UI" w:hAnsi="Segoe UI" w:cs="Segoe UI"/>
          <w:b/>
          <w:bCs/>
          <w:noProof/>
          <w:lang w:val="de-DE"/>
        </w:rPr>
        <w:t>| Effic</w:t>
      </w:r>
      <w:r w:rsidR="00C10C0F" w:rsidRPr="00790272">
        <w:rPr>
          <w:rFonts w:ascii="Segoe UI" w:hAnsi="Segoe UI" w:cs="Segoe UI"/>
          <w:b/>
          <w:bCs/>
          <w:noProof/>
          <w:lang w:val="de-DE"/>
        </w:rPr>
        <w:t>ience</w:t>
      </w:r>
      <w:r w:rsidR="00040727" w:rsidRPr="00790272">
        <w:rPr>
          <w:rFonts w:ascii="Segoe UI" w:hAnsi="Segoe UI" w:cs="Segoe UI"/>
          <w:b/>
          <w:bCs/>
          <w:noProof/>
          <w:lang w:val="de-DE"/>
        </w:rPr>
        <w:t xml:space="preserve"> </w:t>
      </w:r>
      <w:r w:rsidR="00790272" w:rsidRPr="00790272">
        <w:rPr>
          <w:rFonts w:ascii="Segoe UI" w:hAnsi="Segoe UI" w:cs="Segoe UI"/>
          <w:b/>
          <w:bCs/>
          <w:noProof/>
          <w:lang w:val="de-DE"/>
        </w:rPr>
        <w:t>| Excellence</w:t>
      </w:r>
      <w:r w:rsidR="00040727" w:rsidRPr="00790272">
        <w:rPr>
          <w:rFonts w:ascii="Segoe UI" w:hAnsi="Segoe UI" w:cs="Segoe UI"/>
          <w:b/>
          <w:bCs/>
          <w:noProof/>
          <w:lang w:val="de-DE"/>
        </w:rPr>
        <w:t xml:space="preserve"> </w:t>
      </w:r>
      <w:r w:rsidRPr="00790272">
        <w:rPr>
          <w:rFonts w:ascii="Segoe UI" w:hAnsi="Segoe UI" w:cs="Segoe UI"/>
          <w:b/>
          <w:bCs/>
          <w:noProof/>
          <w:lang w:val="de-DE"/>
        </w:rPr>
        <w:t xml:space="preserve"> </w:t>
      </w:r>
      <w:r w:rsidR="00C10C0F" w:rsidRPr="00790272">
        <w:rPr>
          <w:rFonts w:ascii="Segoe UI" w:hAnsi="Segoe UI" w:cs="Segoe UI"/>
          <w:b/>
          <w:bCs/>
          <w:noProof/>
          <w:lang w:val="de-DE"/>
        </w:rPr>
        <w:t>(</w:t>
      </w:r>
      <w:r w:rsidR="00790272" w:rsidRPr="00790272">
        <w:rPr>
          <w:rFonts w:ascii="Segoe UI" w:hAnsi="Segoe UI" w:cs="Segoe UI"/>
          <w:b/>
          <w:bCs/>
          <w:noProof/>
          <w:lang w:val="de-DE"/>
        </w:rPr>
        <w:t>T3E)</w:t>
      </w:r>
    </w:p>
    <w:p w:rsidR="00892B05" w:rsidRDefault="00B14EA7" w:rsidP="00A9676F">
      <w:pPr>
        <w:pStyle w:val="BodyText"/>
        <w:spacing w:after="240"/>
        <w:ind w:firstLine="284"/>
        <w:rPr>
          <w:rFonts w:ascii="Segoe UI" w:hAnsi="Segoe UI" w:cs="Segoe UI"/>
          <w:b w:val="0"/>
          <w:bCs w:val="0"/>
          <w:sz w:val="22"/>
          <w:szCs w:val="22"/>
        </w:rPr>
      </w:pPr>
      <w:r>
        <w:rPr>
          <w:rFonts w:ascii="Segoe UI" w:hAnsi="Segoe UI" w:cs="Segoe UI"/>
          <w:b w:val="0"/>
          <w:bCs w:val="0"/>
          <w:sz w:val="22"/>
          <w:szCs w:val="22"/>
        </w:rPr>
        <w:t xml:space="preserve">Afin d’améliorer </w:t>
      </w:r>
      <w:r w:rsidR="00892B05" w:rsidRPr="000F4D42">
        <w:rPr>
          <w:rFonts w:ascii="Segoe UI" w:hAnsi="Segoe UI" w:cs="Segoe UI"/>
          <w:b w:val="0"/>
          <w:bCs w:val="0"/>
          <w:sz w:val="22"/>
          <w:szCs w:val="22"/>
        </w:rPr>
        <w:t>en co</w:t>
      </w:r>
      <w:r>
        <w:rPr>
          <w:rFonts w:ascii="Segoe UI" w:hAnsi="Segoe UI" w:cs="Segoe UI"/>
          <w:b w:val="0"/>
          <w:bCs w:val="0"/>
          <w:sz w:val="22"/>
          <w:szCs w:val="22"/>
        </w:rPr>
        <w:t xml:space="preserve">ntinu nos compétences </w:t>
      </w:r>
      <w:r w:rsidR="003768DA">
        <w:rPr>
          <w:rFonts w:ascii="Segoe UI" w:hAnsi="Segoe UI" w:cs="Segoe UI"/>
          <w:b w:val="0"/>
          <w:bCs w:val="0"/>
          <w:sz w:val="22"/>
          <w:szCs w:val="22"/>
        </w:rPr>
        <w:t xml:space="preserve">et </w:t>
      </w:r>
      <w:r w:rsidR="00892B05" w:rsidRPr="000F4D42">
        <w:rPr>
          <w:rFonts w:ascii="Segoe UI" w:hAnsi="Segoe UI" w:cs="Segoe UI"/>
          <w:b w:val="0"/>
          <w:bCs w:val="0"/>
          <w:sz w:val="22"/>
          <w:szCs w:val="22"/>
        </w:rPr>
        <w:t>mieu</w:t>
      </w:r>
      <w:r w:rsidR="003768DA">
        <w:rPr>
          <w:rFonts w:ascii="Segoe UI" w:hAnsi="Segoe UI" w:cs="Segoe UI"/>
          <w:b w:val="0"/>
          <w:bCs w:val="0"/>
          <w:sz w:val="22"/>
          <w:szCs w:val="22"/>
        </w:rPr>
        <w:t>x satisfaire nos parties prena</w:t>
      </w:r>
      <w:bookmarkStart w:id="0" w:name="_GoBack"/>
      <w:bookmarkEnd w:id="0"/>
      <w:r w:rsidR="003768DA">
        <w:rPr>
          <w:rFonts w:ascii="Segoe UI" w:hAnsi="Segoe UI" w:cs="Segoe UI"/>
          <w:b w:val="0"/>
          <w:bCs w:val="0"/>
          <w:sz w:val="22"/>
          <w:szCs w:val="22"/>
        </w:rPr>
        <w:t>ntes</w:t>
      </w:r>
      <w:r w:rsidR="00C23C64">
        <w:rPr>
          <w:rFonts w:ascii="Segoe UI" w:hAnsi="Segoe UI" w:cs="Segoe UI"/>
          <w:b w:val="0"/>
          <w:bCs w:val="0"/>
          <w:sz w:val="22"/>
          <w:szCs w:val="22"/>
        </w:rPr>
        <w:t xml:space="preserve">, </w:t>
      </w:r>
      <w:r w:rsidR="00892B05"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notre politique qualité repose sur </w:t>
      </w:r>
      <w:r w:rsidR="001A287D" w:rsidRPr="000F4D42">
        <w:rPr>
          <w:rFonts w:ascii="Segoe UI" w:hAnsi="Segoe UI" w:cs="Segoe UI"/>
          <w:sz w:val="22"/>
          <w:szCs w:val="22"/>
        </w:rPr>
        <w:t xml:space="preserve">les </w:t>
      </w:r>
      <w:r w:rsidR="006B52FC">
        <w:rPr>
          <w:rFonts w:ascii="Segoe UI" w:hAnsi="Segoe UI" w:cs="Segoe UI"/>
          <w:sz w:val="22"/>
          <w:szCs w:val="22"/>
        </w:rPr>
        <w:t>axes et les objectifs</w:t>
      </w:r>
      <w:r w:rsidR="00892B05" w:rsidRPr="000F4D42">
        <w:rPr>
          <w:rFonts w:ascii="Segoe UI" w:hAnsi="Segoe UI" w:cs="Segoe UI"/>
          <w:sz w:val="22"/>
          <w:szCs w:val="22"/>
        </w:rPr>
        <w:t xml:space="preserve"> stratégiques</w:t>
      </w:r>
      <w:r w:rsidR="00892B05"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  <w:r w:rsidR="00886B56">
        <w:rPr>
          <w:rFonts w:ascii="Segoe UI" w:hAnsi="Segoe UI" w:cs="Segoe UI"/>
          <w:b w:val="0"/>
          <w:bCs w:val="0"/>
          <w:sz w:val="22"/>
          <w:szCs w:val="22"/>
        </w:rPr>
        <w:t xml:space="preserve">(OS) </w:t>
      </w:r>
      <w:r w:rsidR="00892B05" w:rsidRPr="000F4D42">
        <w:rPr>
          <w:rFonts w:ascii="Segoe UI" w:hAnsi="Segoe UI" w:cs="Segoe UI"/>
          <w:b w:val="0"/>
          <w:bCs w:val="0"/>
          <w:sz w:val="22"/>
          <w:szCs w:val="22"/>
        </w:rPr>
        <w:t>suivants :</w:t>
      </w:r>
    </w:p>
    <w:p w:rsidR="006B52FC" w:rsidRPr="00066FE0" w:rsidRDefault="006B52FC" w:rsidP="0017490C">
      <w:pPr>
        <w:pStyle w:val="BodyText"/>
        <w:numPr>
          <w:ilvl w:val="0"/>
          <w:numId w:val="3"/>
        </w:numPr>
        <w:ind w:left="567"/>
        <w:rPr>
          <w:rFonts w:ascii="Segoe UI" w:hAnsi="Segoe UI" w:cs="Segoe UI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>Axe stratégique 1 : Renforcer la gouvernance et la capacité de gestion de l'établissement :</w:t>
      </w:r>
    </w:p>
    <w:p w:rsidR="001A287D" w:rsidRPr="00066FE0" w:rsidRDefault="006B52FC" w:rsidP="0017490C">
      <w:pPr>
        <w:pStyle w:val="ListParagraph"/>
        <w:numPr>
          <w:ilvl w:val="0"/>
          <w:numId w:val="4"/>
        </w:numPr>
        <w:ind w:left="851" w:hanging="284"/>
        <w:jc w:val="both"/>
        <w:rPr>
          <w:rFonts w:ascii="Segoe UI" w:hAnsi="Segoe UI" w:cs="Segoe UI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 xml:space="preserve">OS </w:t>
      </w:r>
      <w:r w:rsidR="00A45097" w:rsidRPr="00066FE0">
        <w:rPr>
          <w:rFonts w:ascii="Segoe UI" w:hAnsi="Segoe UI" w:cs="Segoe UI"/>
          <w:sz w:val="20"/>
          <w:szCs w:val="20"/>
        </w:rPr>
        <w:t>1.</w:t>
      </w:r>
      <w:r w:rsidR="00066FE0">
        <w:rPr>
          <w:rFonts w:ascii="Segoe UI" w:hAnsi="Segoe UI" w:cs="Segoe UI"/>
          <w:sz w:val="20"/>
          <w:szCs w:val="20"/>
        </w:rPr>
        <w:t>1</w:t>
      </w:r>
      <w:r w:rsidRPr="00066FE0">
        <w:rPr>
          <w:rFonts w:ascii="Segoe UI" w:hAnsi="Segoe UI" w:cs="Segoe UI"/>
          <w:sz w:val="20"/>
          <w:szCs w:val="20"/>
        </w:rPr>
        <w:t xml:space="preserve"> : </w:t>
      </w:r>
      <w:r w:rsidR="00066FE0">
        <w:rPr>
          <w:rFonts w:ascii="Segoe UI" w:hAnsi="Segoe UI" w:cs="Segoe UI"/>
          <w:sz w:val="20"/>
          <w:szCs w:val="20"/>
        </w:rPr>
        <w:t>Clarté et</w:t>
      </w:r>
      <w:r w:rsidR="001A287D" w:rsidRPr="00066FE0">
        <w:rPr>
          <w:rFonts w:ascii="Segoe UI" w:hAnsi="Segoe UI" w:cs="Segoe UI"/>
          <w:sz w:val="20"/>
          <w:szCs w:val="20"/>
        </w:rPr>
        <w:t xml:space="preserve"> efficience des </w:t>
      </w:r>
      <w:r w:rsidR="00066FE0">
        <w:rPr>
          <w:rFonts w:ascii="Segoe UI" w:hAnsi="Segoe UI" w:cs="Segoe UI"/>
          <w:sz w:val="20"/>
          <w:szCs w:val="20"/>
        </w:rPr>
        <w:t>processus à travers un système d’information fiable.</w:t>
      </w:r>
    </w:p>
    <w:p w:rsidR="006B52FC" w:rsidRPr="00066FE0" w:rsidRDefault="006B52FC" w:rsidP="0017490C">
      <w:pPr>
        <w:pStyle w:val="ListParagraph"/>
        <w:numPr>
          <w:ilvl w:val="0"/>
          <w:numId w:val="4"/>
        </w:numPr>
        <w:ind w:left="851" w:hanging="284"/>
        <w:jc w:val="both"/>
        <w:rPr>
          <w:rFonts w:ascii="Segoe UI" w:hAnsi="Segoe UI" w:cs="Segoe UI"/>
          <w:color w:val="434241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 xml:space="preserve">OS </w:t>
      </w:r>
      <w:r w:rsidR="00A45097" w:rsidRPr="00066FE0">
        <w:rPr>
          <w:rFonts w:ascii="Segoe UI" w:hAnsi="Segoe UI" w:cs="Segoe UI"/>
          <w:sz w:val="20"/>
          <w:szCs w:val="20"/>
        </w:rPr>
        <w:t>1.</w:t>
      </w:r>
      <w:r w:rsidR="00066FE0">
        <w:rPr>
          <w:rFonts w:ascii="Segoe UI" w:hAnsi="Segoe UI" w:cs="Segoe UI"/>
          <w:sz w:val="20"/>
          <w:szCs w:val="20"/>
        </w:rPr>
        <w:t>2</w:t>
      </w:r>
      <w:r w:rsidRPr="00066FE0">
        <w:rPr>
          <w:rFonts w:ascii="Segoe UI" w:hAnsi="Segoe UI" w:cs="Segoe UI"/>
          <w:sz w:val="20"/>
          <w:szCs w:val="20"/>
        </w:rPr>
        <w:t xml:space="preserve"> : Reconnaissance nationale et internationale de la qualité des diplômes </w:t>
      </w:r>
      <w:r w:rsidR="00066FE0">
        <w:rPr>
          <w:rFonts w:ascii="Segoe UI" w:hAnsi="Segoe UI" w:cs="Segoe UI"/>
          <w:sz w:val="20"/>
          <w:szCs w:val="20"/>
        </w:rPr>
        <w:t>délivrés.</w:t>
      </w:r>
    </w:p>
    <w:p w:rsidR="006B52FC" w:rsidRPr="00066FE0" w:rsidRDefault="006B52FC" w:rsidP="0017490C">
      <w:pPr>
        <w:pStyle w:val="BodyText"/>
        <w:numPr>
          <w:ilvl w:val="0"/>
          <w:numId w:val="3"/>
        </w:numPr>
        <w:ind w:left="567"/>
        <w:rPr>
          <w:rFonts w:ascii="Segoe UI" w:hAnsi="Segoe UI" w:cs="Segoe UI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>Axe stratégique 2 : Développer la formation et renforcer l'employabilité :</w:t>
      </w:r>
    </w:p>
    <w:p w:rsidR="00A72CC5" w:rsidRPr="0017490C" w:rsidRDefault="00D75F69" w:rsidP="0017490C">
      <w:pPr>
        <w:pStyle w:val="ListParagraph"/>
        <w:numPr>
          <w:ilvl w:val="0"/>
          <w:numId w:val="4"/>
        </w:numPr>
        <w:ind w:left="851" w:hanging="284"/>
        <w:jc w:val="both"/>
        <w:rPr>
          <w:rFonts w:ascii="Segoe UI" w:hAnsi="Segoe UI" w:cs="Segoe UI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 xml:space="preserve">OS 2.1 : </w:t>
      </w:r>
      <w:r w:rsidR="00A72CC5" w:rsidRPr="00066FE0">
        <w:rPr>
          <w:rFonts w:ascii="Segoe UI" w:hAnsi="Segoe UI" w:cs="Segoe UI"/>
          <w:sz w:val="20"/>
          <w:szCs w:val="20"/>
        </w:rPr>
        <w:t>Mise en œuvre des méthodes pédagogiques innovantes</w:t>
      </w:r>
      <w:r w:rsidR="0017490C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attractives</w:t>
      </w:r>
      <w:r w:rsidR="0017490C">
        <w:rPr>
          <w:rFonts w:ascii="Segoe UI" w:hAnsi="Segoe UI" w:cs="Segoe UI"/>
          <w:sz w:val="20"/>
          <w:szCs w:val="20"/>
        </w:rPr>
        <w:t xml:space="preserve"> et évolutives</w:t>
      </w:r>
      <w:r w:rsidR="00A72CC5" w:rsidRPr="00066FE0">
        <w:rPr>
          <w:rFonts w:ascii="Segoe UI" w:hAnsi="Segoe UI" w:cs="Segoe UI"/>
          <w:sz w:val="20"/>
          <w:szCs w:val="20"/>
        </w:rPr>
        <w:t>.</w:t>
      </w:r>
    </w:p>
    <w:p w:rsidR="00A72CC5" w:rsidRPr="00A72CC5" w:rsidRDefault="00A45097" w:rsidP="0017490C">
      <w:pPr>
        <w:pStyle w:val="ListParagraph"/>
        <w:numPr>
          <w:ilvl w:val="0"/>
          <w:numId w:val="4"/>
        </w:numPr>
        <w:ind w:left="851" w:hanging="284"/>
        <w:jc w:val="both"/>
        <w:rPr>
          <w:rFonts w:ascii="Segoe UI" w:hAnsi="Segoe UI" w:cs="Segoe UI"/>
          <w:color w:val="434241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>OS 2.</w:t>
      </w:r>
      <w:r w:rsidR="00D75F69">
        <w:rPr>
          <w:rFonts w:ascii="Segoe UI" w:hAnsi="Segoe UI" w:cs="Segoe UI"/>
          <w:sz w:val="20"/>
          <w:szCs w:val="20"/>
        </w:rPr>
        <w:t>2</w:t>
      </w:r>
      <w:r w:rsidRPr="00066FE0">
        <w:rPr>
          <w:rFonts w:ascii="Segoe UI" w:hAnsi="Segoe UI" w:cs="Segoe UI"/>
          <w:sz w:val="20"/>
          <w:szCs w:val="20"/>
        </w:rPr>
        <w:t xml:space="preserve"> : </w:t>
      </w:r>
      <w:r w:rsidR="00D75F69">
        <w:rPr>
          <w:rFonts w:ascii="Segoe UI" w:hAnsi="Segoe UI" w:cs="Segoe UI"/>
          <w:sz w:val="20"/>
          <w:szCs w:val="20"/>
        </w:rPr>
        <w:t xml:space="preserve">Satisfaction des besoins du marché de l’emploi par des </w:t>
      </w:r>
      <w:r w:rsidR="00A72CC5">
        <w:rPr>
          <w:rFonts w:ascii="Segoe UI" w:hAnsi="Segoe UI" w:cs="Segoe UI"/>
          <w:sz w:val="20"/>
          <w:szCs w:val="20"/>
        </w:rPr>
        <w:t>formation</w:t>
      </w:r>
      <w:r w:rsidR="00D75F69">
        <w:rPr>
          <w:rFonts w:ascii="Segoe UI" w:hAnsi="Segoe UI" w:cs="Segoe UI"/>
          <w:sz w:val="20"/>
          <w:szCs w:val="20"/>
        </w:rPr>
        <w:t>s</w:t>
      </w:r>
      <w:r w:rsidR="00A72CC5">
        <w:rPr>
          <w:rFonts w:ascii="Segoe UI" w:hAnsi="Segoe UI" w:cs="Segoe UI"/>
          <w:sz w:val="20"/>
          <w:szCs w:val="20"/>
        </w:rPr>
        <w:t xml:space="preserve"> </w:t>
      </w:r>
      <w:r w:rsidR="00D75F69">
        <w:rPr>
          <w:rFonts w:ascii="Segoe UI" w:hAnsi="Segoe UI" w:cs="Segoe UI"/>
          <w:sz w:val="20"/>
          <w:szCs w:val="20"/>
        </w:rPr>
        <w:t>adaptées.</w:t>
      </w:r>
    </w:p>
    <w:p w:rsidR="006B52FC" w:rsidRPr="00066FE0" w:rsidRDefault="006B52FC" w:rsidP="0017490C">
      <w:pPr>
        <w:pStyle w:val="BodyText"/>
        <w:numPr>
          <w:ilvl w:val="0"/>
          <w:numId w:val="3"/>
        </w:numPr>
        <w:ind w:left="567"/>
        <w:rPr>
          <w:rFonts w:ascii="Segoe UI" w:hAnsi="Segoe UI" w:cs="Segoe UI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 xml:space="preserve">Axe stratégique 3 : Promouvoir la recherche et </w:t>
      </w:r>
      <w:r w:rsidR="00187467">
        <w:rPr>
          <w:rFonts w:ascii="Segoe UI" w:hAnsi="Segoe UI" w:cs="Segoe UI"/>
          <w:sz w:val="20"/>
          <w:szCs w:val="20"/>
        </w:rPr>
        <w:t>l’</w:t>
      </w:r>
      <w:r w:rsidRPr="00066FE0">
        <w:rPr>
          <w:rFonts w:ascii="Segoe UI" w:hAnsi="Segoe UI" w:cs="Segoe UI"/>
          <w:sz w:val="20"/>
          <w:szCs w:val="20"/>
        </w:rPr>
        <w:t>innovation en développant le réseautage et l'esprit entrepreneurial :</w:t>
      </w:r>
    </w:p>
    <w:p w:rsidR="00892B05" w:rsidRPr="00EA43FA" w:rsidRDefault="00A45097" w:rsidP="00374C16">
      <w:pPr>
        <w:pStyle w:val="ListParagraph"/>
        <w:numPr>
          <w:ilvl w:val="0"/>
          <w:numId w:val="4"/>
        </w:numPr>
        <w:ind w:left="851" w:hanging="284"/>
        <w:jc w:val="both"/>
        <w:rPr>
          <w:rFonts w:ascii="Segoe UI" w:hAnsi="Segoe UI" w:cs="Segoe UI"/>
          <w:color w:val="434241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 xml:space="preserve">OS 3.1 : </w:t>
      </w:r>
      <w:r w:rsidR="00EA43FA">
        <w:rPr>
          <w:rFonts w:ascii="Segoe UI" w:hAnsi="Segoe UI" w:cs="Segoe UI"/>
          <w:sz w:val="20"/>
          <w:szCs w:val="20"/>
        </w:rPr>
        <w:t>Promotion de la r</w:t>
      </w:r>
      <w:r w:rsidR="00892B05" w:rsidRPr="00066FE0">
        <w:rPr>
          <w:rFonts w:ascii="Segoe UI" w:hAnsi="Segoe UI" w:cs="Segoe UI"/>
          <w:sz w:val="20"/>
          <w:szCs w:val="20"/>
        </w:rPr>
        <w:t xml:space="preserve">echerche </w:t>
      </w:r>
      <w:r w:rsidR="00EA43FA">
        <w:rPr>
          <w:rFonts w:ascii="Segoe UI" w:hAnsi="Segoe UI" w:cs="Segoe UI"/>
          <w:sz w:val="20"/>
          <w:szCs w:val="20"/>
        </w:rPr>
        <w:t xml:space="preserve">scientifique </w:t>
      </w:r>
      <w:r w:rsidR="00892B05" w:rsidRPr="00066FE0">
        <w:rPr>
          <w:rFonts w:ascii="Segoe UI" w:hAnsi="Segoe UI" w:cs="Segoe UI"/>
          <w:sz w:val="20"/>
          <w:szCs w:val="20"/>
        </w:rPr>
        <w:t>d’excellence interd</w:t>
      </w:r>
      <w:r w:rsidR="005D1C80" w:rsidRPr="00066FE0">
        <w:rPr>
          <w:rFonts w:ascii="Segoe UI" w:hAnsi="Segoe UI" w:cs="Segoe UI"/>
          <w:sz w:val="20"/>
          <w:szCs w:val="20"/>
        </w:rPr>
        <w:t xml:space="preserve">isciplinaire répondant </w:t>
      </w:r>
      <w:r w:rsidR="00932339" w:rsidRPr="00066FE0">
        <w:rPr>
          <w:rFonts w:ascii="Segoe UI" w:hAnsi="Segoe UI" w:cs="Segoe UI"/>
          <w:sz w:val="20"/>
          <w:szCs w:val="20"/>
        </w:rPr>
        <w:t xml:space="preserve">aux </w:t>
      </w:r>
      <w:r w:rsidR="00374C16">
        <w:rPr>
          <w:rFonts w:ascii="Segoe UI" w:hAnsi="Segoe UI" w:cs="Segoe UI"/>
          <w:sz w:val="20"/>
          <w:szCs w:val="20"/>
        </w:rPr>
        <w:t>défis</w:t>
      </w:r>
      <w:r w:rsidR="00932339" w:rsidRPr="00066FE0">
        <w:rPr>
          <w:rFonts w:ascii="Segoe UI" w:hAnsi="Segoe UI" w:cs="Segoe UI"/>
          <w:sz w:val="20"/>
          <w:szCs w:val="20"/>
        </w:rPr>
        <w:t xml:space="preserve"> </w:t>
      </w:r>
      <w:r w:rsidR="00040727" w:rsidRPr="00066FE0">
        <w:rPr>
          <w:rFonts w:ascii="Segoe UI" w:hAnsi="Segoe UI" w:cs="Segoe UI"/>
          <w:sz w:val="20"/>
          <w:szCs w:val="20"/>
        </w:rPr>
        <w:t>actuels et</w:t>
      </w:r>
      <w:r w:rsidR="00932339" w:rsidRPr="00066FE0">
        <w:rPr>
          <w:rFonts w:ascii="Segoe UI" w:hAnsi="Segoe UI" w:cs="Segoe UI"/>
          <w:sz w:val="20"/>
          <w:szCs w:val="20"/>
        </w:rPr>
        <w:t xml:space="preserve"> </w:t>
      </w:r>
      <w:r w:rsidR="00040727" w:rsidRPr="00066FE0">
        <w:rPr>
          <w:rFonts w:ascii="Segoe UI" w:hAnsi="Segoe UI" w:cs="Segoe UI"/>
          <w:sz w:val="20"/>
          <w:szCs w:val="20"/>
        </w:rPr>
        <w:t>d’avenir</w:t>
      </w:r>
      <w:r w:rsidRPr="00066FE0">
        <w:rPr>
          <w:rFonts w:ascii="Segoe UI" w:hAnsi="Segoe UI" w:cs="Segoe UI"/>
          <w:sz w:val="20"/>
          <w:szCs w:val="20"/>
        </w:rPr>
        <w:t>.</w:t>
      </w:r>
    </w:p>
    <w:p w:rsidR="00EA43FA" w:rsidRPr="00066FE0" w:rsidRDefault="00EA43FA" w:rsidP="00374C16">
      <w:pPr>
        <w:pStyle w:val="ListParagraph"/>
        <w:numPr>
          <w:ilvl w:val="0"/>
          <w:numId w:val="4"/>
        </w:numPr>
        <w:ind w:left="851" w:hanging="284"/>
        <w:jc w:val="both"/>
        <w:rPr>
          <w:rFonts w:ascii="Segoe UI" w:hAnsi="Segoe UI" w:cs="Segoe UI"/>
          <w:color w:val="43424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 3.2 : </w:t>
      </w:r>
      <w:r w:rsidR="00374C16">
        <w:rPr>
          <w:rFonts w:ascii="Segoe UI" w:hAnsi="Segoe UI" w:cs="Segoe UI"/>
          <w:sz w:val="20"/>
          <w:szCs w:val="20"/>
        </w:rPr>
        <w:t>Renforcement de la recherche axée sur l’entrepreneuriat innovant.</w:t>
      </w:r>
    </w:p>
    <w:p w:rsidR="006B52FC" w:rsidRPr="00066FE0" w:rsidRDefault="006B52FC" w:rsidP="00886B56">
      <w:pPr>
        <w:pStyle w:val="BodyText"/>
        <w:numPr>
          <w:ilvl w:val="0"/>
          <w:numId w:val="3"/>
        </w:numPr>
        <w:ind w:left="567"/>
        <w:rPr>
          <w:rFonts w:ascii="Segoe UI" w:hAnsi="Segoe UI" w:cs="Segoe UI"/>
          <w:color w:val="434241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>Axe stratégique 4 : Dynamiser la vie estudiantine </w:t>
      </w:r>
      <w:r w:rsidR="00374C16">
        <w:rPr>
          <w:rFonts w:ascii="Segoe UI" w:hAnsi="Segoe UI" w:cs="Segoe UI"/>
          <w:sz w:val="20"/>
          <w:szCs w:val="20"/>
        </w:rPr>
        <w:t xml:space="preserve">et s’engager dans une démarche </w:t>
      </w:r>
      <w:r w:rsidR="00886B56">
        <w:rPr>
          <w:rFonts w:ascii="Segoe UI" w:hAnsi="Segoe UI" w:cs="Segoe UI"/>
          <w:sz w:val="20"/>
          <w:szCs w:val="20"/>
        </w:rPr>
        <w:t>de Responsabilité Sociétale de l’Organisation (</w:t>
      </w:r>
      <w:r w:rsidR="00374C16">
        <w:rPr>
          <w:rFonts w:ascii="Segoe UI" w:hAnsi="Segoe UI" w:cs="Segoe UI"/>
          <w:sz w:val="20"/>
          <w:szCs w:val="20"/>
        </w:rPr>
        <w:t>RS</w:t>
      </w:r>
      <w:r w:rsidR="00886B56">
        <w:rPr>
          <w:rFonts w:ascii="Segoe UI" w:hAnsi="Segoe UI" w:cs="Segoe UI"/>
          <w:sz w:val="20"/>
          <w:szCs w:val="20"/>
        </w:rPr>
        <w:t>O)</w:t>
      </w:r>
      <w:r w:rsidR="00374C16">
        <w:rPr>
          <w:rFonts w:ascii="Segoe UI" w:hAnsi="Segoe UI" w:cs="Segoe UI"/>
          <w:sz w:val="20"/>
          <w:szCs w:val="20"/>
        </w:rPr>
        <w:t xml:space="preserve"> </w:t>
      </w:r>
      <w:r w:rsidRPr="00066FE0">
        <w:rPr>
          <w:rFonts w:ascii="Segoe UI" w:hAnsi="Segoe UI" w:cs="Segoe UI"/>
          <w:sz w:val="20"/>
          <w:szCs w:val="20"/>
        </w:rPr>
        <w:t>:</w:t>
      </w:r>
    </w:p>
    <w:p w:rsidR="00892B05" w:rsidRDefault="00A45097" w:rsidP="00374C16">
      <w:pPr>
        <w:pStyle w:val="ListParagraph"/>
        <w:numPr>
          <w:ilvl w:val="0"/>
          <w:numId w:val="4"/>
        </w:numPr>
        <w:spacing w:after="240"/>
        <w:ind w:left="851" w:hanging="284"/>
        <w:jc w:val="both"/>
        <w:rPr>
          <w:rFonts w:ascii="Segoe UI" w:hAnsi="Segoe UI" w:cs="Segoe UI"/>
          <w:color w:val="434241"/>
          <w:sz w:val="20"/>
          <w:szCs w:val="20"/>
        </w:rPr>
      </w:pPr>
      <w:r w:rsidRPr="00066FE0">
        <w:rPr>
          <w:rFonts w:ascii="Segoe UI" w:hAnsi="Segoe UI" w:cs="Segoe UI"/>
          <w:sz w:val="20"/>
          <w:szCs w:val="20"/>
        </w:rPr>
        <w:t xml:space="preserve">OS 4.1 : </w:t>
      </w:r>
      <w:r w:rsidR="00374C16">
        <w:rPr>
          <w:rFonts w:ascii="Segoe UI" w:hAnsi="Segoe UI" w:cs="Segoe UI"/>
          <w:sz w:val="20"/>
          <w:szCs w:val="20"/>
        </w:rPr>
        <w:t>Développement des activités culturelles et sportives pour les étudiants</w:t>
      </w:r>
      <w:r w:rsidR="007A3DF2">
        <w:rPr>
          <w:rFonts w:ascii="Segoe UI" w:hAnsi="Segoe UI" w:cs="Segoe UI"/>
          <w:sz w:val="20"/>
          <w:szCs w:val="20"/>
        </w:rPr>
        <w:t>.</w:t>
      </w:r>
    </w:p>
    <w:p w:rsidR="00374C16" w:rsidRPr="00066FE0" w:rsidRDefault="00374C16" w:rsidP="0017490C">
      <w:pPr>
        <w:pStyle w:val="ListParagraph"/>
        <w:numPr>
          <w:ilvl w:val="0"/>
          <w:numId w:val="4"/>
        </w:numPr>
        <w:spacing w:after="240"/>
        <w:ind w:left="851" w:hanging="284"/>
        <w:jc w:val="both"/>
        <w:rPr>
          <w:rFonts w:ascii="Segoe UI" w:hAnsi="Segoe UI" w:cs="Segoe UI"/>
          <w:color w:val="434241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 4.</w:t>
      </w:r>
      <w:r>
        <w:rPr>
          <w:rFonts w:ascii="Segoe UI" w:hAnsi="Segoe UI" w:cs="Segoe UI"/>
          <w:color w:val="434241"/>
          <w:sz w:val="20"/>
          <w:szCs w:val="20"/>
        </w:rPr>
        <w:t xml:space="preserve">2 : </w:t>
      </w:r>
      <w:r w:rsidRPr="00066FE0">
        <w:rPr>
          <w:rFonts w:ascii="Segoe UI" w:hAnsi="Segoe UI" w:cs="Segoe UI"/>
          <w:color w:val="434241"/>
          <w:sz w:val="20"/>
          <w:szCs w:val="20"/>
        </w:rPr>
        <w:t>Engagement dans la responsabilité sociétale et le développement durable.</w:t>
      </w:r>
    </w:p>
    <w:p w:rsidR="001A287D" w:rsidRPr="000F4D42" w:rsidRDefault="001A287D" w:rsidP="00D75D92">
      <w:pPr>
        <w:pStyle w:val="BodyText"/>
        <w:spacing w:after="240"/>
        <w:ind w:firstLine="284"/>
        <w:rPr>
          <w:rFonts w:ascii="Segoe UI" w:hAnsi="Segoe UI" w:cs="Segoe UI"/>
          <w:b w:val="0"/>
          <w:bCs w:val="0"/>
          <w:sz w:val="22"/>
          <w:szCs w:val="22"/>
        </w:rPr>
      </w:pP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Cette politique que nous nous engageons à mettre en œuvre à tous les niveaux ne peut réussir sans </w:t>
      </w:r>
      <w:r w:rsidRPr="000F4D42">
        <w:rPr>
          <w:rFonts w:ascii="Segoe UI" w:hAnsi="Segoe UI" w:cs="Segoe UI"/>
          <w:sz w:val="22"/>
          <w:szCs w:val="22"/>
        </w:rPr>
        <w:t>l’implication et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  <w:r w:rsidRPr="000F4D42">
        <w:rPr>
          <w:rFonts w:ascii="Segoe UI" w:hAnsi="Segoe UI" w:cs="Segoe UI"/>
          <w:sz w:val="22"/>
          <w:szCs w:val="22"/>
        </w:rPr>
        <w:t>l’adhésion de tous nos collaborateurs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. Cette adhésion sera recherchée et obtenue au moyen d’une meilleure </w:t>
      </w:r>
      <w:r w:rsidRPr="000F4D42">
        <w:rPr>
          <w:rFonts w:ascii="Segoe UI" w:hAnsi="Segoe UI" w:cs="Segoe UI"/>
          <w:sz w:val="22"/>
          <w:szCs w:val="22"/>
        </w:rPr>
        <w:t>communication interne</w:t>
      </w:r>
      <w:r w:rsidR="00A9676F" w:rsidRPr="00A9676F">
        <w:rPr>
          <w:rFonts w:ascii="Segoe UI" w:hAnsi="Segoe UI" w:cs="Segoe UI"/>
          <w:b w:val="0"/>
          <w:bCs w:val="0"/>
          <w:sz w:val="22"/>
          <w:szCs w:val="22"/>
        </w:rPr>
        <w:t>,</w:t>
      </w:r>
      <w:r w:rsidR="00A9676F"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une </w:t>
      </w:r>
      <w:r w:rsidRPr="000F4D42">
        <w:rPr>
          <w:rFonts w:ascii="Segoe UI" w:hAnsi="Segoe UI" w:cs="Segoe UI"/>
          <w:sz w:val="22"/>
          <w:szCs w:val="22"/>
        </w:rPr>
        <w:t>sensibilisation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 permanente </w:t>
      </w:r>
      <w:r w:rsidR="00A9676F">
        <w:rPr>
          <w:rFonts w:ascii="Segoe UI" w:hAnsi="Segoe UI" w:cs="Segoe UI"/>
          <w:b w:val="0"/>
          <w:bCs w:val="0"/>
          <w:sz w:val="22"/>
          <w:szCs w:val="22"/>
        </w:rPr>
        <w:t xml:space="preserve">et le développement continu des </w:t>
      </w:r>
      <w:r w:rsidR="00A9676F" w:rsidRPr="00D75D92">
        <w:rPr>
          <w:rFonts w:ascii="Segoe UI" w:hAnsi="Segoe UI" w:cs="Segoe UI"/>
          <w:sz w:val="22"/>
          <w:szCs w:val="22"/>
        </w:rPr>
        <w:t>compétences</w:t>
      </w:r>
      <w:r w:rsidR="00A9676F">
        <w:rPr>
          <w:rFonts w:ascii="Segoe UI" w:hAnsi="Segoe UI" w:cs="Segoe UI"/>
          <w:b w:val="0"/>
          <w:bCs w:val="0"/>
          <w:sz w:val="22"/>
          <w:szCs w:val="22"/>
        </w:rPr>
        <w:t xml:space="preserve"> 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>aux exigences de la qualité.</w:t>
      </w:r>
    </w:p>
    <w:p w:rsidR="001A287D" w:rsidRPr="000F4D42" w:rsidRDefault="001A287D" w:rsidP="001A287D">
      <w:pPr>
        <w:pStyle w:val="BodyText"/>
        <w:ind w:firstLine="284"/>
        <w:rPr>
          <w:rFonts w:ascii="Segoe UI" w:hAnsi="Segoe UI" w:cs="Segoe UI"/>
          <w:b w:val="0"/>
          <w:bCs w:val="0"/>
          <w:sz w:val="22"/>
          <w:szCs w:val="22"/>
        </w:rPr>
      </w:pP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En tant que Doyen de la FST, je compte sur </w:t>
      </w:r>
      <w:r w:rsidRPr="00047C74">
        <w:rPr>
          <w:rFonts w:ascii="Segoe UI" w:hAnsi="Segoe UI" w:cs="Segoe UI"/>
          <w:sz w:val="22"/>
          <w:szCs w:val="22"/>
        </w:rPr>
        <w:t>l’engagement de chacun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 pour que la </w:t>
      </w:r>
      <w:r w:rsidRPr="00047C74">
        <w:rPr>
          <w:rFonts w:ascii="Segoe UI" w:hAnsi="Segoe UI" w:cs="Segoe UI"/>
          <w:sz w:val="22"/>
          <w:szCs w:val="22"/>
        </w:rPr>
        <w:t xml:space="preserve">démarche qualité 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soit le souci de nous tous dans l’accomplissement de nos missions et symbolise ainsi notre réussite collective. </w:t>
      </w:r>
    </w:p>
    <w:p w:rsidR="001A287D" w:rsidRPr="000F4D42" w:rsidRDefault="001A287D" w:rsidP="00FE4584">
      <w:pPr>
        <w:pStyle w:val="BodyText"/>
        <w:ind w:firstLine="284"/>
        <w:rPr>
          <w:rFonts w:ascii="Segoe UI" w:hAnsi="Segoe UI" w:cs="Segoe UI"/>
          <w:b w:val="0"/>
          <w:bCs w:val="0"/>
          <w:noProof/>
          <w:sz w:val="22"/>
          <w:szCs w:val="22"/>
        </w:rPr>
      </w:pP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Pour ma part, </w:t>
      </w:r>
      <w:r w:rsidRPr="00143AD7">
        <w:rPr>
          <w:rFonts w:ascii="Segoe UI" w:hAnsi="Segoe UI" w:cs="Segoe UI"/>
          <w:sz w:val="22"/>
          <w:szCs w:val="22"/>
        </w:rPr>
        <w:t>je m’engage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 xml:space="preserve"> à mettre à disposition les moyens nécessaires pour le bon déploiement d</w:t>
      </w:r>
      <w:r w:rsidR="00FE4584">
        <w:rPr>
          <w:rFonts w:ascii="Segoe UI" w:hAnsi="Segoe UI" w:cs="Segoe UI"/>
          <w:b w:val="0"/>
          <w:bCs w:val="0"/>
          <w:sz w:val="22"/>
          <w:szCs w:val="22"/>
        </w:rPr>
        <w:t>e cette politique et je sollicite to</w:t>
      </w:r>
      <w:r w:rsidRPr="000F4D42">
        <w:rPr>
          <w:rFonts w:ascii="Segoe UI" w:hAnsi="Segoe UI" w:cs="Segoe UI"/>
          <w:b w:val="0"/>
          <w:bCs w:val="0"/>
          <w:sz w:val="22"/>
          <w:szCs w:val="22"/>
        </w:rPr>
        <w:t>ut le personnel de s’impliquer totalement dans sa réalisation.</w:t>
      </w:r>
    </w:p>
    <w:p w:rsidR="00892B05" w:rsidRPr="007A3DF2" w:rsidRDefault="00685E4D" w:rsidP="000F4D42">
      <w:pPr>
        <w:pStyle w:val="E-mailSignature"/>
        <w:spacing w:line="360" w:lineRule="auto"/>
        <w:ind w:left="5664" w:firstLine="708"/>
        <w:rPr>
          <w:b/>
          <w:bCs/>
          <w:noProof/>
          <w:color w:val="auto"/>
          <w:sz w:val="22"/>
          <w:szCs w:val="22"/>
          <w:lang w:val="de-DE"/>
        </w:rPr>
      </w:pPr>
      <w:r w:rsidRPr="007A3DF2">
        <w:rPr>
          <w:b/>
          <w:bCs/>
          <w:noProof/>
          <w:color w:val="auto"/>
          <w:sz w:val="22"/>
          <w:szCs w:val="22"/>
          <w:lang w:val="de-DE"/>
        </w:rPr>
        <w:t>Le Doyen</w:t>
      </w:r>
    </w:p>
    <w:p w:rsidR="00685E4D" w:rsidRPr="00685E4D" w:rsidRDefault="00685E4D" w:rsidP="00685E4D">
      <w:pPr>
        <w:pStyle w:val="E-mailSignature"/>
        <w:spacing w:line="360" w:lineRule="auto"/>
        <w:ind w:left="5664" w:hanging="135"/>
        <w:rPr>
          <w:b/>
          <w:bCs/>
          <w:noProof/>
          <w:color w:val="auto"/>
          <w:lang w:val="de-DE"/>
        </w:rPr>
      </w:pPr>
      <w:r w:rsidRPr="007A3DF2">
        <w:rPr>
          <w:b/>
          <w:bCs/>
          <w:noProof/>
          <w:color w:val="auto"/>
          <w:sz w:val="22"/>
          <w:szCs w:val="22"/>
          <w:lang w:val="de-DE"/>
        </w:rPr>
        <w:t>Pr. Noureddine Amdouni</w:t>
      </w:r>
    </w:p>
    <w:sectPr w:rsidR="00685E4D" w:rsidRPr="00685E4D" w:rsidSect="003C583F">
      <w:headerReference w:type="default" r:id="rId7"/>
      <w:pgSz w:w="11906" w:h="16838"/>
      <w:pgMar w:top="1135" w:right="1417" w:bottom="284" w:left="1417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4B" w:rsidRDefault="0061664B" w:rsidP="007C03A4">
      <w:r>
        <w:separator/>
      </w:r>
    </w:p>
  </w:endnote>
  <w:endnote w:type="continuationSeparator" w:id="0">
    <w:p w:rsidR="0061664B" w:rsidRDefault="0061664B" w:rsidP="007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4B" w:rsidRDefault="0061664B" w:rsidP="007C03A4">
      <w:r>
        <w:separator/>
      </w:r>
    </w:p>
  </w:footnote>
  <w:footnote w:type="continuationSeparator" w:id="0">
    <w:p w:rsidR="0061664B" w:rsidRDefault="0061664B" w:rsidP="007C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4" w:rsidRPr="007C03A4" w:rsidRDefault="00F56C1E" w:rsidP="000F4D42">
    <w:pPr>
      <w:pStyle w:val="Header"/>
      <w:pBdr>
        <w:bottom w:val="single" w:sz="4" w:space="1" w:color="auto"/>
      </w:pBdr>
      <w:rPr>
        <w:color w:val="002060"/>
        <w:sz w:val="20"/>
        <w:szCs w:val="20"/>
      </w:rPr>
    </w:pPr>
    <w:r>
      <w:rPr>
        <w:color w:val="002060"/>
        <w:sz w:val="20"/>
        <w:szCs w:val="20"/>
      </w:rPr>
      <w:t>Politique Qualité - FST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32B"/>
    <w:multiLevelType w:val="multilevel"/>
    <w:tmpl w:val="5CDCF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egoe MDL2 Assets" w:hAnsi="Segoe MDL2 Assets" w:hint="default"/>
        <w:b/>
        <w:bCs/>
        <w:i/>
        <w:iCs/>
        <w:color w:val="0070C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023BF"/>
    <w:multiLevelType w:val="hybridMultilevel"/>
    <w:tmpl w:val="2506CF4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42660BF"/>
    <w:multiLevelType w:val="hybridMultilevel"/>
    <w:tmpl w:val="8722C38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4A0B71"/>
    <w:multiLevelType w:val="multilevel"/>
    <w:tmpl w:val="1DD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05"/>
    <w:rsid w:val="00040727"/>
    <w:rsid w:val="00047C74"/>
    <w:rsid w:val="00066FE0"/>
    <w:rsid w:val="000C12BF"/>
    <w:rsid w:val="000F4D42"/>
    <w:rsid w:val="00102F9C"/>
    <w:rsid w:val="00143AD7"/>
    <w:rsid w:val="0017490C"/>
    <w:rsid w:val="00187467"/>
    <w:rsid w:val="001A287D"/>
    <w:rsid w:val="001D3FD8"/>
    <w:rsid w:val="00241A18"/>
    <w:rsid w:val="00286CF9"/>
    <w:rsid w:val="002A6D9A"/>
    <w:rsid w:val="00374C16"/>
    <w:rsid w:val="003768DA"/>
    <w:rsid w:val="003C583F"/>
    <w:rsid w:val="003F7877"/>
    <w:rsid w:val="00455CAE"/>
    <w:rsid w:val="00480C17"/>
    <w:rsid w:val="004B706E"/>
    <w:rsid w:val="005D1C80"/>
    <w:rsid w:val="0061664B"/>
    <w:rsid w:val="00685E4D"/>
    <w:rsid w:val="006B52FC"/>
    <w:rsid w:val="00790272"/>
    <w:rsid w:val="007A3DF2"/>
    <w:rsid w:val="007C03A4"/>
    <w:rsid w:val="007C2208"/>
    <w:rsid w:val="008515E8"/>
    <w:rsid w:val="00886B56"/>
    <w:rsid w:val="00892B05"/>
    <w:rsid w:val="00932339"/>
    <w:rsid w:val="009B6708"/>
    <w:rsid w:val="00A05F51"/>
    <w:rsid w:val="00A45097"/>
    <w:rsid w:val="00A60F1C"/>
    <w:rsid w:val="00A72CC5"/>
    <w:rsid w:val="00A9676F"/>
    <w:rsid w:val="00AD5051"/>
    <w:rsid w:val="00AD5459"/>
    <w:rsid w:val="00B14EA7"/>
    <w:rsid w:val="00B547D4"/>
    <w:rsid w:val="00C0517B"/>
    <w:rsid w:val="00C05628"/>
    <w:rsid w:val="00C10C0F"/>
    <w:rsid w:val="00C23C64"/>
    <w:rsid w:val="00C50009"/>
    <w:rsid w:val="00CE3591"/>
    <w:rsid w:val="00D41546"/>
    <w:rsid w:val="00D70080"/>
    <w:rsid w:val="00D75D92"/>
    <w:rsid w:val="00D75F69"/>
    <w:rsid w:val="00D90143"/>
    <w:rsid w:val="00E9284D"/>
    <w:rsid w:val="00EA43FA"/>
    <w:rsid w:val="00ED0282"/>
    <w:rsid w:val="00EF51A4"/>
    <w:rsid w:val="00F56C1E"/>
    <w:rsid w:val="00FE4584"/>
    <w:rsid w:val="00FE718F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2EB6"/>
  <w15:chartTrackingRefBased/>
  <w15:docId w15:val="{7FFACBB3-8561-4C3A-8B18-6EFA3EC4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892B05"/>
    <w:rPr>
      <w:rFonts w:ascii="Arial" w:hAnsi="Arial" w:cs="Arial"/>
      <w:color w:val="000000"/>
    </w:rPr>
  </w:style>
  <w:style w:type="character" w:customStyle="1" w:styleId="E-mailSignatureChar">
    <w:name w:val="E-mail Signature Char"/>
    <w:basedOn w:val="DefaultParagraphFont"/>
    <w:link w:val="E-mailSignature"/>
    <w:rsid w:val="00892B05"/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892B05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892B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C03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3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C03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3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1A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 Masmoudi</dc:creator>
  <cp:keywords/>
  <dc:description/>
  <cp:lastModifiedBy>Dell</cp:lastModifiedBy>
  <cp:revision>16</cp:revision>
  <cp:lastPrinted>2022-09-20T15:44:00Z</cp:lastPrinted>
  <dcterms:created xsi:type="dcterms:W3CDTF">2022-07-26T12:23:00Z</dcterms:created>
  <dcterms:modified xsi:type="dcterms:W3CDTF">2022-09-20T15:46:00Z</dcterms:modified>
</cp:coreProperties>
</file>