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66"/>
        <w:tblW w:w="11115" w:type="dxa"/>
        <w:tblLayout w:type="fixed"/>
        <w:tblLook w:val="0000"/>
      </w:tblPr>
      <w:tblGrid>
        <w:gridCol w:w="11115"/>
      </w:tblGrid>
      <w:tr w:rsidR="00975110" w:rsidRPr="000A2106" w:rsidTr="00F459DB">
        <w:trPr>
          <w:trHeight w:val="6646"/>
        </w:trPr>
        <w:tc>
          <w:tcPr>
            <w:tcW w:w="11115" w:type="dxa"/>
            <w:vAlign w:val="bottom"/>
          </w:tcPr>
          <w:p w:rsidR="00975110" w:rsidRPr="000A2106" w:rsidRDefault="00975110" w:rsidP="00975110">
            <w:pPr>
              <w:jc w:val="center"/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2"/>
                <w:szCs w:val="32"/>
                <w:rtl/>
                <w:lang w:bidi="ar-TN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2"/>
                <w:szCs w:val="32"/>
                <w:rtl/>
                <w:lang w:bidi="ar-TN"/>
              </w:rPr>
              <w:t xml:space="preserve">  الجمهورية التونسية </w:t>
            </w:r>
          </w:p>
          <w:p w:rsidR="00975110" w:rsidRPr="000A2106" w:rsidRDefault="00975110" w:rsidP="00975110">
            <w:pPr>
              <w:jc w:val="center"/>
              <w:rPr>
                <w:rFonts w:ascii="Sakkal Majalla" w:hAnsi="Sakkal Majalla" w:cs="Sakkal Majalla"/>
                <w:b/>
                <w:bCs/>
                <w:caps/>
                <w:color w:val="0000FF"/>
                <w:sz w:val="32"/>
                <w:szCs w:val="32"/>
                <w:rtl/>
                <w:lang w:bidi="ar-TN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2"/>
                <w:szCs w:val="32"/>
                <w:rtl/>
                <w:lang w:bidi="ar-TN"/>
              </w:rPr>
              <w:t xml:space="preserve">وزارة التعليم العالي </w:t>
            </w:r>
            <w:r w:rsidR="00807323" w:rsidRPr="000A2106"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2"/>
                <w:szCs w:val="32"/>
                <w:rtl/>
                <w:lang w:bidi="ar-TN"/>
              </w:rPr>
              <w:t>والبحث</w:t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2"/>
                <w:szCs w:val="32"/>
                <w:rtl/>
                <w:lang w:bidi="ar-TN"/>
              </w:rPr>
              <w:t xml:space="preserve"> العلمي </w:t>
            </w:r>
          </w:p>
          <w:p w:rsidR="00807323" w:rsidRPr="000A2106" w:rsidRDefault="00807323" w:rsidP="00975110">
            <w:pPr>
              <w:jc w:val="center"/>
              <w:rPr>
                <w:rFonts w:ascii="Sakkal Majalla" w:hAnsi="Sakkal Majalla" w:cs="Sakkal Majalla"/>
                <w:b/>
                <w:bCs/>
                <w:caps/>
                <w:color w:val="0000FF"/>
                <w:sz w:val="32"/>
                <w:szCs w:val="32"/>
                <w:rtl/>
                <w:lang w:bidi="ar-TN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2"/>
                <w:szCs w:val="32"/>
                <w:rtl/>
                <w:lang w:bidi="ar-TN"/>
              </w:rPr>
              <w:t>جامعة تونس المنار</w:t>
            </w:r>
          </w:p>
          <w:p w:rsidR="00EA0968" w:rsidRPr="000A2106" w:rsidRDefault="00EA0968" w:rsidP="00635140">
            <w:pPr>
              <w:jc w:val="center"/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2"/>
                <w:szCs w:val="32"/>
                <w:rtl/>
                <w:lang w:bidi="ar-TN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2"/>
                <w:szCs w:val="32"/>
                <w:rtl/>
                <w:lang w:bidi="ar-TN"/>
              </w:rPr>
              <w:t>كلية العلوم</w:t>
            </w:r>
            <w:r w:rsidRPr="009F04B5">
              <w:rPr>
                <w:rFonts w:ascii="Sakkal Majalla" w:hAnsi="Sakkal Majalla" w:cs="Sakkal Majalla"/>
                <w:b/>
                <w:bCs/>
                <w:caps/>
                <w:color w:val="0000FF"/>
                <w:sz w:val="32"/>
                <w:szCs w:val="32"/>
                <w:rtl/>
                <w:lang w:bidi="ar-TN"/>
              </w:rPr>
              <w:t xml:space="preserve"> </w:t>
            </w:r>
            <w:r w:rsidRPr="009F04B5"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2"/>
                <w:szCs w:val="32"/>
                <w:rtl/>
                <w:lang w:bidi="ar-TN"/>
              </w:rPr>
              <w:t>بتونس</w:t>
            </w:r>
          </w:p>
          <w:tbl>
            <w:tblPr>
              <w:tblW w:w="11151" w:type="dxa"/>
              <w:tblLayout w:type="fixed"/>
              <w:tblLook w:val="04A0"/>
            </w:tblPr>
            <w:tblGrid>
              <w:gridCol w:w="3717"/>
              <w:gridCol w:w="3717"/>
              <w:gridCol w:w="3717"/>
            </w:tblGrid>
            <w:tr w:rsidR="00807323" w:rsidRPr="009F04B5" w:rsidTr="00F459DB">
              <w:trPr>
                <w:trHeight w:val="1858"/>
              </w:trPr>
              <w:tc>
                <w:tcPr>
                  <w:tcW w:w="3717" w:type="dxa"/>
                  <w:shd w:val="clear" w:color="auto" w:fill="auto"/>
                </w:tcPr>
                <w:p w:rsidR="00807323" w:rsidRPr="009F04B5" w:rsidRDefault="00807323" w:rsidP="00A847A7">
                  <w:pPr>
                    <w:framePr w:hSpace="141" w:wrap="around" w:hAnchor="margin" w:y="-466"/>
                    <w:jc w:val="center"/>
                    <w:rPr>
                      <w:rFonts w:ascii="Sakkal Majalla" w:hAnsi="Sakkal Majalla" w:cs="Sakkal Majalla" w:hint="cs"/>
                      <w:b/>
                      <w:bCs/>
                      <w:caps/>
                      <w:color w:val="0000FF"/>
                      <w:sz w:val="32"/>
                      <w:szCs w:val="32"/>
                      <w:lang w:bidi="ar-TN"/>
                    </w:rPr>
                  </w:pPr>
                  <w:r w:rsidRPr="009F04B5">
                    <w:rPr>
                      <w:rFonts w:ascii="Sakkal Majalla" w:hAnsi="Sakkal Majalla" w:cs="Sakkal Majalla"/>
                      <w:b/>
                      <w:bCs/>
                      <w:caps/>
                      <w:color w:val="0000FF"/>
                      <w:sz w:val="32"/>
                      <w:szCs w:val="32"/>
                      <w:lang w:bidi="ar-T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6.3pt;height:61.25pt">
                        <v:imagedata r:id="rId8" r:href="rId9"/>
                      </v:shape>
                    </w:pic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:rsidR="00807323" w:rsidRPr="009F04B5" w:rsidRDefault="00807323" w:rsidP="00A847A7">
                  <w:pPr>
                    <w:framePr w:hSpace="141" w:wrap="around" w:hAnchor="margin" w:y="-466"/>
                    <w:jc w:val="center"/>
                    <w:rPr>
                      <w:rFonts w:ascii="Sakkal Majalla" w:hAnsi="Sakkal Majalla" w:cs="Sakkal Majalla" w:hint="cs"/>
                      <w:b/>
                      <w:bCs/>
                      <w:caps/>
                      <w:color w:val="0000FF"/>
                      <w:sz w:val="32"/>
                      <w:szCs w:val="32"/>
                      <w:lang w:bidi="ar-TN"/>
                    </w:rPr>
                  </w:pPr>
                  <w:r w:rsidRPr="009F04B5">
                    <w:rPr>
                      <w:rFonts w:ascii="Sakkal Majalla" w:hAnsi="Sakkal Majalla" w:cs="Sakkal Majalla"/>
                      <w:b/>
                      <w:bCs/>
                      <w:caps/>
                      <w:color w:val="0000FF"/>
                      <w:sz w:val="32"/>
                      <w:szCs w:val="32"/>
                      <w:lang w:bidi="ar-TN"/>
                    </w:rPr>
                    <w:object w:dxaOrig="1421" w:dyaOrig="1402">
                      <v:shape id="_x0000_i1026" type="#_x0000_t75" style="width:71.15pt;height:61.25pt" o:ole="">
                        <v:imagedata r:id="rId10" o:title=""/>
                      </v:shape>
                      <o:OLEObject Type="Embed" ProgID="Word.Picture.8" ShapeID="_x0000_i1026" DrawAspect="Content" ObjectID="_1747206355" r:id="rId11"/>
                    </w:object>
                  </w:r>
                </w:p>
              </w:tc>
              <w:tc>
                <w:tcPr>
                  <w:tcW w:w="3717" w:type="dxa"/>
                  <w:shd w:val="clear" w:color="auto" w:fill="auto"/>
                </w:tcPr>
                <w:p w:rsidR="00F459DB" w:rsidRPr="009F04B5" w:rsidRDefault="00807323" w:rsidP="00A847A7">
                  <w:pPr>
                    <w:framePr w:hSpace="141" w:wrap="around" w:hAnchor="margin" w:y="-466"/>
                    <w:jc w:val="center"/>
                    <w:rPr>
                      <w:rFonts w:ascii="Sakkal Majalla" w:hAnsi="Sakkal Majalla" w:cs="Sakkal Majalla"/>
                      <w:b/>
                      <w:bCs/>
                      <w:caps/>
                      <w:color w:val="0000FF"/>
                      <w:sz w:val="32"/>
                      <w:szCs w:val="32"/>
                      <w:lang w:bidi="ar-TN"/>
                    </w:rPr>
                  </w:pPr>
                  <w:r w:rsidRPr="009F04B5">
                    <w:rPr>
                      <w:rFonts w:ascii="Sakkal Majalla" w:hAnsi="Sakkal Majalla" w:cs="Sakkal Majalla"/>
                      <w:b/>
                      <w:bCs/>
                      <w:caps/>
                      <w:color w:val="0000FF"/>
                      <w:sz w:val="32"/>
                      <w:szCs w:val="32"/>
                      <w:lang w:bidi="ar-TN"/>
                    </w:rPr>
                    <w:pict>
                      <v:shape id="Image 3" o:spid="_x0000_i1027" type="#_x0000_t75" style="width:93.5pt;height:42.2pt;visibility:visible">
                        <v:imagedata r:id="rId12" o:title="logo_fst"/>
                      </v:shape>
                    </w:pict>
                  </w:r>
                </w:p>
                <w:p w:rsidR="00807323" w:rsidRPr="009F04B5" w:rsidRDefault="00807323" w:rsidP="00F459DB">
                  <w:pPr>
                    <w:rPr>
                      <w:rFonts w:ascii="Sakkal Majalla" w:hAnsi="Sakkal Majalla" w:cs="Sakkal Majalla" w:hint="cs"/>
                      <w:b/>
                      <w:bCs/>
                      <w:caps/>
                      <w:color w:val="0000FF"/>
                      <w:sz w:val="32"/>
                      <w:szCs w:val="32"/>
                      <w:lang w:bidi="ar-TN"/>
                    </w:rPr>
                  </w:pPr>
                </w:p>
              </w:tc>
            </w:tr>
          </w:tbl>
          <w:p w:rsidR="00F459DB" w:rsidRPr="00F459DB" w:rsidRDefault="00F459DB" w:rsidP="00AA30E4">
            <w:pPr>
              <w:pStyle w:val="Titre"/>
              <w:tabs>
                <w:tab w:val="left" w:pos="142"/>
              </w:tabs>
              <w:bidi/>
              <w:rPr>
                <w:rFonts w:ascii="Sakkal Majalla" w:hAnsi="Sakkal Majalla" w:cs="Sakkal Majalla" w:hint="cs"/>
                <w:color w:val="0000FF"/>
                <w:sz w:val="40"/>
                <w:szCs w:val="40"/>
                <w:rtl/>
              </w:rPr>
            </w:pPr>
            <w:r w:rsidRPr="00F459DB">
              <w:rPr>
                <w:rFonts w:ascii="Sakkal Majalla" w:hAnsi="Sakkal Majalla" w:cs="Sakkal Majalla" w:hint="cs"/>
                <w:color w:val="0000FF"/>
                <w:sz w:val="40"/>
                <w:szCs w:val="40"/>
                <w:rtl/>
              </w:rPr>
              <w:t xml:space="preserve">إعلام حول فتح </w:t>
            </w:r>
            <w:r w:rsidR="00AA30E4">
              <w:rPr>
                <w:rFonts w:ascii="Sakkal Majalla" w:hAnsi="Sakkal Majalla" w:cs="Sakkal Majalla" w:hint="cs"/>
                <w:color w:val="0000FF"/>
                <w:sz w:val="40"/>
                <w:szCs w:val="40"/>
                <w:rtl/>
              </w:rPr>
              <w:t>مناظرة بالملفات</w:t>
            </w:r>
            <w:r w:rsidRPr="00F459DB">
              <w:rPr>
                <w:rFonts w:ascii="Sakkal Majalla" w:hAnsi="Sakkal Majalla" w:cs="Sakkal Majalla" w:hint="cs"/>
                <w:color w:val="0000FF"/>
                <w:sz w:val="40"/>
                <w:szCs w:val="40"/>
                <w:rtl/>
              </w:rPr>
              <w:t xml:space="preserve"> للتسجيل في الشهادة الوطنية للماجستير </w:t>
            </w:r>
          </w:p>
          <w:p w:rsidR="00F459DB" w:rsidRDefault="00F459DB" w:rsidP="00F459DB">
            <w:pPr>
              <w:pStyle w:val="Titre"/>
              <w:tabs>
                <w:tab w:val="left" w:pos="142"/>
              </w:tabs>
              <w:bidi/>
              <w:rPr>
                <w:rFonts w:ascii="Sakkal Majalla" w:hAnsi="Sakkal Majalla" w:cs="Sakkal Majalla" w:hint="cs"/>
                <w:color w:val="0000FF"/>
                <w:sz w:val="40"/>
                <w:szCs w:val="40"/>
                <w:rtl/>
              </w:rPr>
            </w:pPr>
            <w:r w:rsidRPr="00F459DB">
              <w:rPr>
                <w:rFonts w:ascii="Sakkal Majalla" w:hAnsi="Sakkal Majalla" w:cs="Sakkal Majalla" w:hint="cs"/>
                <w:color w:val="0000FF"/>
                <w:sz w:val="40"/>
                <w:szCs w:val="40"/>
                <w:rtl/>
              </w:rPr>
              <w:t>للسنة الجامعيّة 2023/2024</w:t>
            </w:r>
          </w:p>
          <w:p w:rsidR="00F459DB" w:rsidRPr="00F459DB" w:rsidRDefault="00F459DB" w:rsidP="00F459DB">
            <w:pPr>
              <w:pStyle w:val="Titre"/>
              <w:tabs>
                <w:tab w:val="left" w:pos="142"/>
              </w:tabs>
              <w:bidi/>
              <w:rPr>
                <w:rFonts w:ascii="Sakkal Majalla" w:hAnsi="Sakkal Majalla" w:cs="Sakkal Majalla" w:hint="cs"/>
                <w:color w:val="0000FF"/>
                <w:sz w:val="16"/>
                <w:szCs w:val="16"/>
                <w:rtl/>
              </w:rPr>
            </w:pPr>
          </w:p>
          <w:p w:rsidR="00F459DB" w:rsidRPr="00755C80" w:rsidRDefault="00F459DB" w:rsidP="00F459DB">
            <w:pPr>
              <w:pStyle w:val="Titre"/>
              <w:tabs>
                <w:tab w:val="left" w:pos="142"/>
              </w:tabs>
              <w:bidi/>
              <w:rPr>
                <w:rFonts w:ascii="Sakkal Majalla" w:hAnsi="Sakkal Majalla" w:cs="Sakkal Majalla" w:hint="cs"/>
                <w:color w:val="0000FF"/>
                <w:sz w:val="2"/>
                <w:szCs w:val="2"/>
                <w:rtl/>
              </w:rPr>
            </w:pPr>
          </w:p>
          <w:p w:rsidR="00F459DB" w:rsidRPr="00FA4E49" w:rsidRDefault="00F459DB" w:rsidP="00F459DB">
            <w:pPr>
              <w:pStyle w:val="Titre"/>
              <w:tabs>
                <w:tab w:val="left" w:pos="142"/>
              </w:tabs>
              <w:bidi/>
              <w:rPr>
                <w:rFonts w:ascii="Sakkal Majalla" w:hAnsi="Sakkal Majalla" w:cs="Sakkal Majalla" w:hint="cs"/>
                <w:sz w:val="10"/>
                <w:szCs w:val="10"/>
                <w:rtl/>
              </w:rPr>
            </w:pPr>
          </w:p>
          <w:p w:rsidR="00F459DB" w:rsidRDefault="00F459DB" w:rsidP="00A40843">
            <w:pPr>
              <w:pStyle w:val="Titre"/>
              <w:tabs>
                <w:tab w:val="left" w:pos="142"/>
              </w:tabs>
              <w:bidi/>
              <w:jc w:val="both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F459DB">
              <w:rPr>
                <w:rFonts w:ascii="Sakkal Majalla" w:hAnsi="Sakkal Majalla" w:cs="Sakkal Majalla" w:hint="cs"/>
                <w:sz w:val="28"/>
                <w:szCs w:val="28"/>
                <w:rtl/>
              </w:rPr>
              <w:t>تعتزم كلّية العلوم بتونس فتح</w:t>
            </w:r>
            <w:r w:rsidR="00A4084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الدورة الأولى </w:t>
            </w:r>
            <w:r w:rsidRPr="00F459DB">
              <w:rPr>
                <w:rFonts w:ascii="Sakkal Majalla" w:hAnsi="Sakkal Majalla" w:cs="Sakkal Majalla" w:hint="cs"/>
                <w:sz w:val="28"/>
                <w:szCs w:val="28"/>
                <w:rtl/>
              </w:rPr>
              <w:t>للتسجيل في الشهادة الوطنيّة للماجستير البحث/المهني بعنوان السنة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F459DB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الجامعيّة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F459DB">
              <w:rPr>
                <w:rFonts w:ascii="Sakkal Majalla" w:hAnsi="Sakkal Majalla" w:cs="Sakkal Majalla" w:hint="cs"/>
                <w:sz w:val="28"/>
                <w:szCs w:val="28"/>
                <w:rtl/>
              </w:rPr>
              <w:t>/202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 w:rsidRPr="00F459D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عبر الموقع التالي:</w:t>
            </w:r>
            <w:r>
              <w:rPr>
                <w:rFonts w:ascii="Sakkal Majalla" w:hAnsi="Sakkal Majalla" w:cs="Sakkal Majalla" w:hint="cs"/>
                <w:rtl/>
                <w:lang w:val="fr-FR" w:bidi="ar-TN"/>
              </w:rPr>
              <w:t xml:space="preserve"> </w:t>
            </w:r>
            <w:hyperlink r:id="rId13" w:tgtFrame="_blank" w:history="1">
              <w:r w:rsidRPr="00F459DB">
                <w:rPr>
                  <w:rFonts w:ascii="Sakkal Majalla" w:hAnsi="Sakkal Majalla" w:cs="Sakkal Majalla"/>
                  <w:caps w:val="0"/>
                  <w:color w:val="0000FF"/>
                  <w:sz w:val="28"/>
                  <w:szCs w:val="28"/>
                  <w:u w:val="single"/>
                </w:rPr>
                <w:t>http://mastere.utm.rnu.tn</w:t>
              </w:r>
            </w:hyperlink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="00A40843">
              <w:rPr>
                <w:rFonts w:ascii="Sakkal Majalla" w:hAnsi="Sakkal Majalla" w:cs="Sakkal Majalla" w:hint="cs"/>
                <w:rtl/>
              </w:rPr>
              <w:t xml:space="preserve"> و ذلك </w:t>
            </w:r>
            <w:r w:rsidRPr="00033110">
              <w:rPr>
                <w:rFonts w:ascii="Sakkal Majalla" w:hAnsi="Sakkal Majalla" w:cs="Sakkal Majalla" w:hint="cs"/>
                <w:rtl/>
              </w:rPr>
              <w:t>بداية</w:t>
            </w:r>
            <w:r>
              <w:rPr>
                <w:rFonts w:ascii="Sakkal Majalla" w:hAnsi="Sakkal Majalla" w:cs="Sakkal Majalla" w:hint="cs"/>
                <w:b w:val="0"/>
                <w:bCs w:val="0"/>
                <w:caps w:val="0"/>
                <w:rtl/>
              </w:rPr>
              <w:t xml:space="preserve"> </w:t>
            </w:r>
            <w:r w:rsidRPr="00F459DB">
              <w:rPr>
                <w:rFonts w:ascii="Sakkal Majalla" w:hAnsi="Sakkal Majalla" w:cs="Sakkal Majalla" w:hint="cs"/>
                <w:caps w:val="0"/>
                <w:color w:val="0000FF"/>
                <w:sz w:val="28"/>
                <w:szCs w:val="28"/>
                <w:u w:val="single"/>
                <w:rtl/>
              </w:rPr>
              <w:t xml:space="preserve">من </w:t>
            </w:r>
            <w:r w:rsidR="00A63249">
              <w:rPr>
                <w:rFonts w:ascii="Sakkal Majalla" w:hAnsi="Sakkal Majalla" w:cs="Sakkal Majalla" w:hint="cs"/>
                <w:caps w:val="0"/>
                <w:color w:val="0000FF"/>
                <w:sz w:val="28"/>
                <w:szCs w:val="28"/>
                <w:u w:val="single"/>
                <w:rtl/>
              </w:rPr>
              <w:t>05</w:t>
            </w:r>
            <w:r w:rsidRPr="00F459DB">
              <w:rPr>
                <w:rFonts w:ascii="Sakkal Majalla" w:hAnsi="Sakkal Majalla" w:cs="Sakkal Majalla" w:hint="cs"/>
                <w:caps w:val="0"/>
                <w:color w:val="0000FF"/>
                <w:sz w:val="28"/>
                <w:szCs w:val="28"/>
                <w:u w:val="single"/>
                <w:rtl/>
              </w:rPr>
              <w:t xml:space="preserve"> إلى 1</w:t>
            </w:r>
            <w:r w:rsidR="00A63249">
              <w:rPr>
                <w:rFonts w:ascii="Sakkal Majalla" w:hAnsi="Sakkal Majalla" w:cs="Sakkal Majalla" w:hint="cs"/>
                <w:caps w:val="0"/>
                <w:color w:val="0000FF"/>
                <w:sz w:val="28"/>
                <w:szCs w:val="28"/>
                <w:u w:val="single"/>
                <w:rtl/>
              </w:rPr>
              <w:t>8</w:t>
            </w:r>
            <w:r w:rsidRPr="00F459DB">
              <w:rPr>
                <w:rFonts w:ascii="Sakkal Majalla" w:hAnsi="Sakkal Majalla" w:cs="Sakkal Majalla" w:hint="cs"/>
                <w:caps w:val="0"/>
                <w:color w:val="0000FF"/>
                <w:sz w:val="28"/>
                <w:szCs w:val="28"/>
                <w:u w:val="single"/>
                <w:rtl/>
              </w:rPr>
              <w:t xml:space="preserve"> جو</w:t>
            </w:r>
            <w:r w:rsidR="00A63249">
              <w:rPr>
                <w:rFonts w:ascii="Sakkal Majalla" w:hAnsi="Sakkal Majalla" w:cs="Sakkal Majalla" w:hint="cs"/>
                <w:caps w:val="0"/>
                <w:color w:val="0000FF"/>
                <w:sz w:val="28"/>
                <w:szCs w:val="28"/>
                <w:u w:val="single"/>
                <w:rtl/>
              </w:rPr>
              <w:t>ان</w:t>
            </w:r>
            <w:r w:rsidRPr="00F459DB">
              <w:rPr>
                <w:rFonts w:ascii="Sakkal Majalla" w:hAnsi="Sakkal Majalla" w:cs="Sakkal Majalla" w:hint="cs"/>
                <w:caps w:val="0"/>
                <w:color w:val="0000FF"/>
                <w:sz w:val="28"/>
                <w:szCs w:val="28"/>
                <w:u w:val="single"/>
                <w:rtl/>
              </w:rPr>
              <w:t xml:space="preserve"> 2023</w:t>
            </w:r>
            <w:r>
              <w:rPr>
                <w:rFonts w:ascii="Sakkal Majalla" w:hAnsi="Sakkal Majalla" w:cs="Sakkal Majalla" w:hint="cs"/>
                <w:b w:val="0"/>
                <w:bCs w:val="0"/>
                <w:caps w:val="0"/>
                <w:rtl/>
                <w:lang w:val="fr-FR" w:bidi="ar-TN"/>
              </w:rPr>
              <w:t xml:space="preserve">, </w:t>
            </w:r>
            <w:r w:rsidRPr="00F459DB">
              <w:rPr>
                <w:rFonts w:ascii="Sakkal Majalla" w:hAnsi="Sakkal Majalla" w:cs="Sakkal Majalla" w:hint="cs"/>
                <w:sz w:val="28"/>
                <w:szCs w:val="28"/>
                <w:rtl/>
              </w:rPr>
              <w:t>حيث يشارك فيها:</w:t>
            </w:r>
          </w:p>
          <w:p w:rsidR="00F459DB" w:rsidRDefault="00F459DB" w:rsidP="00F459DB">
            <w:pPr>
              <w:pStyle w:val="Titre"/>
              <w:tabs>
                <w:tab w:val="left" w:pos="142"/>
              </w:tabs>
              <w:bidi/>
              <w:jc w:val="both"/>
              <w:rPr>
                <w:rFonts w:ascii="Sakkal Majalla" w:hAnsi="Sakkal Majalla" w:cs="Sakkal Majalla" w:hint="cs"/>
                <w:rtl/>
              </w:rPr>
            </w:pPr>
          </w:p>
          <w:p w:rsidR="00782D05" w:rsidRPr="00555C31" w:rsidRDefault="00F459DB" w:rsidP="00555C31">
            <w:pPr>
              <w:pStyle w:val="NormalWeb"/>
              <w:numPr>
                <w:ilvl w:val="0"/>
                <w:numId w:val="26"/>
              </w:numPr>
              <w:shd w:val="clear" w:color="auto" w:fill="FFFFFF"/>
              <w:bidi/>
              <w:spacing w:before="0" w:beforeAutospacing="0" w:after="0" w:afterAutospacing="0"/>
              <w:jc w:val="both"/>
              <w:textAlignment w:val="baseline"/>
              <w:rPr>
                <w:rFonts w:ascii="Sakkal Majalla" w:hAnsi="Sakkal Majalla" w:cs="Sakkal Majalla"/>
                <w:rtl/>
              </w:rPr>
            </w:pPr>
            <w:r w:rsidRPr="00F459DB"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  <w:lang/>
              </w:rPr>
              <w:t>جميع الطلبة من كلّية العلوم بتونس أو من مؤسسات جامعيّة أخرى, حاملي الشهادة الوطنيّة للإجازة نظام "أمد"</w:t>
            </w:r>
            <w:r w:rsidR="005E73EB"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  <w:lang/>
              </w:rPr>
              <w:t> </w:t>
            </w:r>
            <w:r w:rsidR="005E73EB"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  <w:lang w:bidi="ar-TN"/>
              </w:rPr>
              <w:t xml:space="preserve">, الأستاذية </w:t>
            </w:r>
            <w:r w:rsidRPr="00F459DB"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  <w:lang/>
              </w:rPr>
              <w:t>أو ما يعادلها,</w:t>
            </w:r>
          </w:p>
        </w:tc>
      </w:tr>
    </w:tbl>
    <w:p w:rsidR="00341491" w:rsidRPr="000A2106" w:rsidRDefault="00236B69" w:rsidP="00900D5F">
      <w:pPr>
        <w:bidi/>
        <w:jc w:val="both"/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1</w:t>
      </w:r>
      <w:r w:rsidR="00B0176A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-</w:t>
      </w:r>
      <w:r w:rsidR="002951BF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طريقة المشاركة:</w:t>
      </w:r>
    </w:p>
    <w:p w:rsidR="000C56CB" w:rsidRPr="000A2106" w:rsidRDefault="000C56CB" w:rsidP="005568E2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-</w:t>
      </w:r>
      <w:r w:rsidR="0030215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على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كلّ مترشّح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</w:t>
      </w:r>
      <w:r w:rsidR="00302157"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>ا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u w:val="single"/>
          <w:rtl/>
          <w:lang/>
        </w:rPr>
        <w:t xml:space="preserve">لتسجيل </w:t>
      </w:r>
      <w:r w:rsidR="004B4AA4"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>في مسلك</w:t>
      </w:r>
      <w:r w:rsidR="005568E2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 xml:space="preserve"> واحد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م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ن ضمن قائمة </w:t>
      </w:r>
      <w:r w:rsidR="00FA7C0B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شهادات المؤهّلة والمنصوص عليها </w:t>
      </w:r>
      <w:r w:rsidR="0016412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بالإعلان.</w:t>
      </w:r>
    </w:p>
    <w:p w:rsidR="000C56CB" w:rsidRPr="000A2106" w:rsidRDefault="000C56CB" w:rsidP="00D148F3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-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جميع المشاركين من طلبة 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الكلّية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ومن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خارجه</w:t>
      </w:r>
      <w:r w:rsidR="009251A5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، غير مطالبين في مرحلة أولى بإرسال ملفّات ورقيّة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ويكفي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التسجيل عن بعد عبر الموقع.</w:t>
      </w:r>
    </w:p>
    <w:p w:rsidR="00C556FA" w:rsidRPr="000A2106" w:rsidRDefault="000C56CB" w:rsidP="00236B69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Sakkal Majalla" w:hAnsi="Sakkal Majalla" w:cs="Sakkal Majalla" w:hint="cs"/>
          <w:b/>
          <w:bCs/>
          <w:caps/>
          <w:sz w:val="32"/>
          <w:szCs w:val="32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-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لضمان حقوق جميع المشاركين، يتعيّن طباعة بطاقة التسجيل بعد </w:t>
      </w:r>
      <w:r w:rsidR="00D148F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استكمال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المعطيات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المطلوبة عبر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الموقع للاستظهار بها عند الطلب</w:t>
      </w:r>
      <w:r w:rsidRPr="000A2106">
        <w:rPr>
          <w:rFonts w:ascii="Sakkal Majalla" w:hAnsi="Sakkal Majalla" w:cs="Sakkal Majalla"/>
          <w:b/>
          <w:bCs/>
          <w:caps/>
          <w:sz w:val="32"/>
          <w:szCs w:val="32"/>
          <w:rtl/>
          <w:lang/>
        </w:rPr>
        <w:t>.</w:t>
      </w:r>
    </w:p>
    <w:p w:rsidR="00A171B6" w:rsidRPr="000A2106" w:rsidRDefault="00A171B6" w:rsidP="00A171B6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Sakkal Majalla" w:hAnsi="Sakkal Majalla" w:cs="Sakkal Majalla"/>
          <w:b/>
          <w:bCs/>
          <w:caps/>
          <w:sz w:val="18"/>
          <w:szCs w:val="18"/>
          <w:lang/>
        </w:rPr>
      </w:pPr>
    </w:p>
    <w:p w:rsidR="00A15E3F" w:rsidRPr="000A2106" w:rsidRDefault="00236B69" w:rsidP="00B011E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akkal Majalla" w:hAnsi="Sakkal Majalla" w:cs="Sakkal Majalla" w:hint="cs"/>
          <w:b/>
          <w:bCs/>
          <w:caps/>
          <w:sz w:val="32"/>
          <w:szCs w:val="32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2</w:t>
      </w:r>
      <w:r w:rsidR="00476E99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-</w:t>
      </w:r>
      <w:r w:rsidR="00B011E5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 xml:space="preserve">معايير تقييم </w:t>
      </w: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 xml:space="preserve">ملفات </w:t>
      </w:r>
      <w:r w:rsidR="00B011E5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الترش</w:t>
      </w: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ّ</w:t>
      </w:r>
      <w:r w:rsidR="00B011E5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ح</w:t>
      </w:r>
      <w:r w:rsidR="00476E99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:</w:t>
      </w:r>
      <w:r w:rsidR="0081085D" w:rsidRPr="000A2106">
        <w:rPr>
          <w:rFonts w:ascii="Sakkal Majalla" w:hAnsi="Sakkal Majalla" w:cs="Sakkal Majalla"/>
          <w:b/>
          <w:bCs/>
          <w:caps/>
          <w:sz w:val="32"/>
          <w:szCs w:val="32"/>
          <w:lang/>
        </w:rPr>
        <w:t xml:space="preserve"> </w:t>
      </w:r>
    </w:p>
    <w:p w:rsidR="00900D5F" w:rsidRPr="000A2106" w:rsidRDefault="0045320A" w:rsidP="00A15E3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ي</w:t>
      </w:r>
      <w:r w:rsidR="00900D5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تمّ 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تقييم</w:t>
      </w:r>
      <w:r w:rsidR="00900D5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م</w:t>
      </w:r>
      <w:r w:rsidR="00900D5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لف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ّ</w:t>
      </w:r>
      <w:r w:rsidR="00900D5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ات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المترشّحين</w:t>
      </w:r>
      <w:r w:rsidR="00900D5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من قبل لجنة الماجستير 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وفقا</w:t>
      </w:r>
      <w:r w:rsidR="00900D5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للم</w:t>
      </w:r>
      <w:r w:rsidR="00900D5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عايير التالية:</w:t>
      </w:r>
    </w:p>
    <w:p w:rsidR="00341491" w:rsidRPr="000A2106" w:rsidRDefault="00FA7C0B" w:rsidP="00C951AB">
      <w:pPr>
        <w:numPr>
          <w:ilvl w:val="0"/>
          <w:numId w:val="14"/>
        </w:numPr>
        <w:bidi/>
        <w:ind w:firstLine="0"/>
        <w:jc w:val="both"/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المعدّلات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،</w:t>
      </w:r>
      <w:r w:rsidR="00900D5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الملاحظات،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عدد سنوات الرسوب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،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341491"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>سنة الحصول على شهادة الإجازة في نظام "إمد"</w:t>
      </w:r>
      <w:r w:rsidR="00806B95" w:rsidRPr="000A2106">
        <w:rPr>
          <w:rFonts w:ascii="Sakkal Majalla" w:hAnsi="Sakkal Majalla" w:cs="Sakkal Majalla"/>
          <w:b/>
          <w:bCs/>
          <w:caps/>
          <w:sz w:val="28"/>
          <w:szCs w:val="28"/>
          <w:lang/>
        </w:rPr>
        <w:t xml:space="preserve"> </w:t>
      </w:r>
      <w:r w:rsidR="00806B95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أو ما </w:t>
      </w:r>
      <w:r w:rsidR="0016412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يعادلها،</w:t>
      </w:r>
    </w:p>
    <w:p w:rsidR="00341491" w:rsidRPr="000A2106" w:rsidRDefault="00FA7C0B" w:rsidP="00C951AB">
      <w:pPr>
        <w:numPr>
          <w:ilvl w:val="0"/>
          <w:numId w:val="14"/>
        </w:numPr>
        <w:bidi/>
        <w:ind w:firstLine="0"/>
        <w:jc w:val="both"/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نوع الشهادة </w:t>
      </w:r>
      <w:r w:rsidR="0016412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ومدى</w:t>
      </w:r>
      <w:r w:rsidR="00341491"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</w:t>
      </w:r>
      <w:r w:rsidR="0016412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وملاءمته</w:t>
      </w:r>
      <w:r w:rsidR="00164127" w:rsidRPr="000A2106">
        <w:rPr>
          <w:rFonts w:ascii="Sakkal Majalla" w:hAnsi="Sakkal Majalla" w:cs="Sakkal Majalla" w:hint="eastAsia"/>
          <w:b/>
          <w:bCs/>
          <w:caps/>
          <w:sz w:val="28"/>
          <w:szCs w:val="28"/>
          <w:rtl/>
          <w:lang/>
        </w:rPr>
        <w:t>ا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مع </w:t>
      </w:r>
      <w:r w:rsidR="00341491"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اختصاص </w:t>
      </w:r>
      <w:r w:rsidR="00341491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شهادة </w:t>
      </w:r>
      <w:r w:rsidR="0016412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الماجستير،</w:t>
      </w:r>
    </w:p>
    <w:p w:rsidR="00341491" w:rsidRPr="000A2106" w:rsidRDefault="00341491" w:rsidP="00C951AB">
      <w:pPr>
        <w:numPr>
          <w:ilvl w:val="0"/>
          <w:numId w:val="14"/>
        </w:numPr>
        <w:bidi/>
        <w:ind w:firstLine="0"/>
        <w:jc w:val="both"/>
        <w:rPr>
          <w:rFonts w:ascii="Sakkal Majalla" w:hAnsi="Sakkal Majalla" w:cs="Sakkal Majalla"/>
          <w:b/>
          <w:bCs/>
          <w:caps/>
          <w:sz w:val="28"/>
          <w:szCs w:val="28"/>
          <w:lang/>
        </w:rPr>
      </w:pP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طاقة الاستيعاب بكلّ شهادة ماجستير والحصص المخصّصة للمترشّحين من الكلّية ومن </w:t>
      </w:r>
      <w:r w:rsidR="0016412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خارجها،</w:t>
      </w:r>
    </w:p>
    <w:p w:rsidR="00B13AE1" w:rsidRPr="000A2106" w:rsidRDefault="00341491" w:rsidP="00C951AB">
      <w:pPr>
        <w:numPr>
          <w:ilvl w:val="0"/>
          <w:numId w:val="14"/>
        </w:numPr>
        <w:bidi/>
        <w:ind w:firstLine="0"/>
        <w:jc w:val="both"/>
        <w:rPr>
          <w:rFonts w:ascii="Sakkal Majalla" w:hAnsi="Sakkal Majalla" w:cs="Sakkal Majalla"/>
          <w:b/>
          <w:bCs/>
          <w:caps/>
          <w:sz w:val="28"/>
          <w:szCs w:val="28"/>
          <w:lang/>
        </w:rPr>
      </w:pP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>معايير خصوصيّة (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مقابلة شفاهيّة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" 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lang/>
        </w:rPr>
        <w:t>entretien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</w:t>
      </w:r>
      <w:r w:rsidR="0016412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“، الأعداد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المسندة في بعض الوحدات التعليميّة</w:t>
      </w:r>
      <w:r w:rsidR="009251A5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الأساسيّة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</w:t>
      </w:r>
      <w:r w:rsidR="00236B69"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>حسب اختصاص الشهادة</w:t>
      </w:r>
      <w:r w:rsidR="00236B69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المترّشح </w:t>
      </w:r>
      <w:r w:rsidR="0016412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إليها) تضب</w:t>
      </w:r>
      <w:r w:rsidR="00164127" w:rsidRPr="000A2106">
        <w:rPr>
          <w:rFonts w:ascii="Sakkal Majalla" w:hAnsi="Sakkal Majalla" w:cs="Sakkal Majalla" w:hint="eastAsia"/>
          <w:b/>
          <w:bCs/>
          <w:caps/>
          <w:sz w:val="28"/>
          <w:szCs w:val="28"/>
          <w:rtl/>
          <w:lang/>
        </w:rPr>
        <w:t>ط</w:t>
      </w:r>
      <w:r w:rsidR="003124AC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مسبقا من طرف لجنة الماجستير المختصّة</w:t>
      </w:r>
      <w:r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>.</w:t>
      </w:r>
    </w:p>
    <w:p w:rsidR="00B831E3" w:rsidRPr="000A2106" w:rsidRDefault="00B831E3" w:rsidP="00B831E3">
      <w:pPr>
        <w:bidi/>
        <w:ind w:left="762"/>
        <w:jc w:val="both"/>
        <w:rPr>
          <w:rFonts w:ascii="Sakkal Majalla" w:hAnsi="Sakkal Majalla" w:cs="Sakkal Majalla"/>
          <w:b/>
          <w:bCs/>
          <w:caps/>
          <w:sz w:val="28"/>
          <w:szCs w:val="28"/>
          <w:lang/>
        </w:rPr>
      </w:pPr>
    </w:p>
    <w:p w:rsidR="00B831E3" w:rsidRPr="000A2106" w:rsidRDefault="005E72F8" w:rsidP="00D92732">
      <w:pPr>
        <w:pStyle w:val="PrformatHTML"/>
        <w:shd w:val="clear" w:color="auto" w:fill="FFFFFF"/>
        <w:bidi/>
        <w:rPr>
          <w:rFonts w:ascii="Sakkal Majalla" w:hAnsi="Sakkal Majalla" w:cs="Sakkal Majalla"/>
          <w:b/>
          <w:bCs/>
          <w:color w:val="202124"/>
          <w:sz w:val="40"/>
          <w:szCs w:val="40"/>
        </w:rPr>
      </w:pPr>
      <w:r w:rsidRPr="000A2106">
        <w:rPr>
          <w:rFonts w:hint="cs"/>
          <w:b/>
          <w:bCs/>
          <w:shd w:val="clear" w:color="auto" w:fill="0000FF"/>
          <w:rtl/>
          <w:lang w:bidi="ar-TN"/>
        </w:rPr>
        <w:t>ملاحظة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: </w:t>
      </w:r>
      <w:r w:rsidR="00B831E3"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بالنسبة للمسالك التي تعتمد المقابلة الشفاهية كمعيار تقييم للترشّحات، </w:t>
      </w:r>
      <w:r w:rsidR="00B831E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يمثّل مجموع </w:t>
      </w:r>
      <w:r w:rsidR="00B831E3"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النقاط</w:t>
      </w:r>
      <w:r w:rsidR="00B831E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(</w:t>
      </w:r>
      <w:r w:rsidR="00B831E3" w:rsidRPr="000A2106">
        <w:rPr>
          <w:rFonts w:ascii="Sakkal Majalla" w:hAnsi="Sakkal Majalla" w:cs="Sakkal Majalla"/>
          <w:b/>
          <w:bCs/>
          <w:caps/>
          <w:sz w:val="28"/>
          <w:szCs w:val="28"/>
        </w:rPr>
        <w:t>Score</w:t>
      </w:r>
      <w:r w:rsidR="00B831E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)</w:t>
      </w:r>
      <w:r w:rsidR="00B831E3"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</w:t>
      </w:r>
      <w:r w:rsidR="00CF59CC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المتحصّل عليه</w:t>
      </w:r>
      <w:r w:rsidR="00B831E3"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قبل إجراء المقابلة الش</w:t>
      </w:r>
      <w:r w:rsidR="00D92732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ّ</w:t>
      </w:r>
      <w:r w:rsidR="00B831E3"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>فاهية</w:t>
      </w:r>
      <w:r w:rsidR="00D92732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B831E3" w:rsidRPr="000A2106">
        <w:rPr>
          <w:rFonts w:ascii="Sakkal Majalla" w:hAnsi="Sakkal Majalla" w:cs="Sakkal Majalla"/>
          <w:b/>
          <w:bCs/>
          <w:caps/>
          <w:sz w:val="28"/>
          <w:szCs w:val="28"/>
          <w:lang/>
        </w:rPr>
        <w:t>80</w:t>
      </w:r>
      <w:r w:rsidR="00B831E3"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 xml:space="preserve"> ٪ من مجموع النقاط ال</w:t>
      </w:r>
      <w:r w:rsidR="00B831E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نهائي </w:t>
      </w:r>
      <w:r w:rsidR="00B831E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 w:bidi="ar-TN"/>
        </w:rPr>
        <w:t>(</w:t>
      </w:r>
      <w:r w:rsidR="00B831E3" w:rsidRPr="000A2106">
        <w:rPr>
          <w:rFonts w:ascii="Sakkal Majalla" w:hAnsi="Sakkal Majalla" w:cs="Sakkal Majalla"/>
          <w:b/>
          <w:bCs/>
          <w:caps/>
          <w:sz w:val="28"/>
          <w:szCs w:val="28"/>
          <w:lang w:bidi="ar-TN"/>
        </w:rPr>
        <w:t>Score final</w:t>
      </w:r>
      <w:r w:rsidR="00B831E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 w:bidi="ar-TN"/>
        </w:rPr>
        <w:t>)</w:t>
      </w:r>
      <w:r w:rsidR="00B831E3" w:rsidRPr="000A2106">
        <w:rPr>
          <w:rFonts w:ascii="Sakkal Majalla" w:hAnsi="Sakkal Majalla" w:cs="Sakkal Majalla"/>
          <w:b/>
          <w:bCs/>
          <w:caps/>
          <w:sz w:val="28"/>
          <w:szCs w:val="28"/>
        </w:rPr>
        <w:t xml:space="preserve"> </w:t>
      </w:r>
      <w:r w:rsidR="00B831E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 w:bidi="ar-TN"/>
        </w:rPr>
        <w:t xml:space="preserve"> بعد إجراء المقابلة الشفاهيّة</w:t>
      </w:r>
      <w:r w:rsidR="00B831E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.</w:t>
      </w:r>
    </w:p>
    <w:p w:rsidR="00755C80" w:rsidRPr="000A2106" w:rsidRDefault="00ED7104" w:rsidP="00755C80">
      <w:pPr>
        <w:bidi/>
        <w:jc w:val="both"/>
        <w:rPr>
          <w:rFonts w:ascii="Sakkal Majalla" w:hAnsi="Sakkal Majalla" w:cs="Sakkal Majalla"/>
          <w:b/>
          <w:bCs/>
          <w:caps/>
          <w:color w:val="0000FF"/>
          <w:sz w:val="32"/>
          <w:szCs w:val="32"/>
        </w:rPr>
      </w:pP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3-</w:t>
      </w:r>
      <w:r w:rsidR="00476E99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 xml:space="preserve"> الإعلام بالقبول المبدئي:</w:t>
      </w:r>
    </w:p>
    <w:p w:rsidR="00A171B6" w:rsidRPr="000A2106" w:rsidRDefault="009251A5" w:rsidP="00555C31">
      <w:pPr>
        <w:bidi/>
        <w:jc w:val="both"/>
        <w:rPr>
          <w:rFonts w:ascii="Sakkal Majalla" w:hAnsi="Sakkal Majalla" w:cs="Sakkal Majalla"/>
          <w:b/>
          <w:bCs/>
          <w:caps/>
          <w:color w:val="0000FF"/>
          <w:sz w:val="28"/>
          <w:szCs w:val="28"/>
          <w:u w:val="single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32"/>
          <w:szCs w:val="32"/>
          <w:rtl/>
          <w:lang/>
        </w:rPr>
        <w:t xml:space="preserve">       </w:t>
      </w:r>
      <w:r w:rsidR="00D447AB" w:rsidRPr="000A2106">
        <w:rPr>
          <w:rFonts w:ascii="Sakkal Majalla" w:hAnsi="Sakkal Majalla" w:cs="Sakkal Majalla" w:hint="cs"/>
          <w:b/>
          <w:bCs/>
          <w:caps/>
          <w:sz w:val="32"/>
          <w:szCs w:val="32"/>
          <w:rtl/>
          <w:lang/>
        </w:rPr>
        <w:t>-</w:t>
      </w:r>
      <w:r w:rsidRPr="000A2106">
        <w:rPr>
          <w:rFonts w:ascii="Sakkal Majalla" w:hAnsi="Sakkal Majalla" w:cs="Sakkal Majalla" w:hint="cs"/>
          <w:b/>
          <w:bCs/>
          <w:caps/>
          <w:sz w:val="32"/>
          <w:szCs w:val="32"/>
          <w:rtl/>
          <w:lang/>
        </w:rPr>
        <w:t xml:space="preserve"> </w:t>
      </w:r>
      <w:r w:rsidR="00476E99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يتمّ إعلام كل مترشّح</w:t>
      </w:r>
      <w:r w:rsidR="003124AC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476E99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متحصّل</w:t>
      </w:r>
      <w:r w:rsidR="003124AC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476E99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على الموافقة المبدئية،</w:t>
      </w:r>
      <w:r w:rsidR="00EE4575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عبر حسابه</w:t>
      </w:r>
      <w:r w:rsidR="00EE4575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بموقع التسجيل عن بعد</w:t>
      </w:r>
      <w:r w:rsidR="00EE4575" w:rsidRPr="000A210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: </w:t>
      </w:r>
      <w:hyperlink r:id="rId14" w:tgtFrame="_blank" w:history="1">
        <w:r w:rsidR="00EE4575" w:rsidRPr="000A2106">
          <w:rPr>
            <w:rFonts w:ascii="Sakkal Majalla" w:hAnsi="Sakkal Majalla" w:cs="Sakkal Majalla"/>
            <w:b/>
            <w:bCs/>
            <w:color w:val="0000FF"/>
            <w:sz w:val="28"/>
            <w:szCs w:val="28"/>
            <w:u w:val="single"/>
            <w:lang/>
          </w:rPr>
          <w:t>http://mastere.utm.rnu.tn</w:t>
        </w:r>
      </w:hyperlink>
      <w:r w:rsidR="00476E99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16412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وعن</w:t>
      </w:r>
      <w:r w:rsidR="00476E99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طريق </w:t>
      </w:r>
      <w:r w:rsidR="004B4AA4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البريد </w:t>
      </w:r>
      <w:r w:rsidR="0016412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الالكتروني </w:t>
      </w:r>
      <w:r w:rsidR="00EA0968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وذلك</w:t>
      </w:r>
      <w:r w:rsidR="00236B69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FE0C67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بداية من</w:t>
      </w:r>
      <w:r w:rsidR="00F459DB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1</w:t>
      </w:r>
      <w:r w:rsidR="00555C31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9</w:t>
      </w:r>
      <w:r w:rsidR="00F459DB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إلى </w:t>
      </w:r>
      <w:r w:rsidR="00555C31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20</w:t>
      </w:r>
      <w:r w:rsidR="00F459DB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جو</w:t>
      </w:r>
      <w:r w:rsidR="00555C31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ان</w:t>
      </w:r>
      <w:r w:rsidR="005568E2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2023</w:t>
      </w:r>
      <w:r w:rsidR="00A171B6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.</w:t>
      </w:r>
    </w:p>
    <w:p w:rsidR="00EA0968" w:rsidRPr="000A2106" w:rsidRDefault="00EA0968" w:rsidP="00EA0968">
      <w:pPr>
        <w:bidi/>
        <w:jc w:val="both"/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</w:pPr>
    </w:p>
    <w:p w:rsidR="00635140" w:rsidRPr="000A2106" w:rsidRDefault="00C378C6" w:rsidP="00635140">
      <w:pPr>
        <w:jc w:val="right"/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 xml:space="preserve">4- إجراء المقابلة </w:t>
      </w:r>
      <w:r w:rsidR="00160421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الشفاهيّة:</w:t>
      </w:r>
    </w:p>
    <w:p w:rsidR="00164127" w:rsidRPr="000A2106" w:rsidRDefault="00160421" w:rsidP="00A623B4">
      <w:pPr>
        <w:jc w:val="right"/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 xml:space="preserve"> </w:t>
      </w:r>
      <w:r w:rsidRPr="000A2106">
        <w:rPr>
          <w:rFonts w:ascii="Sakkal Majalla" w:hAnsi="Sakkal Majalla" w:cs="Sakkal Majalla" w:hint="cs"/>
          <w:b/>
          <w:bCs/>
          <w:caps/>
          <w:sz w:val="32"/>
          <w:szCs w:val="32"/>
          <w:rtl/>
          <w:lang/>
        </w:rPr>
        <w:t>يتمّ</w:t>
      </w:r>
      <w:r w:rsidR="00C378C6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إعلام المترشّحين المقبولين مبدئيّا (</w:t>
      </w:r>
      <w:r w:rsidR="004B4AA4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المسجّلين بالمسالك</w:t>
      </w:r>
      <w:r w:rsidR="00C378C6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التي تعتمد المقابلة الشفاهيّة كمعيار تقييم) بموعد المقابلة </w:t>
      </w:r>
      <w:r w:rsidR="004B4AA4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الشفاهيّة </w:t>
      </w:r>
      <w:r w:rsidR="004B4AA4" w:rsidRPr="000A2106">
        <w:rPr>
          <w:rFonts w:ascii="Sakkal Majalla" w:hAnsi="Sakkal Majalla" w:cs="Sakkal Majalla" w:hint="cs"/>
          <w:b/>
          <w:bCs/>
          <w:caps/>
          <w:sz w:val="28"/>
          <w:szCs w:val="28"/>
          <w:lang/>
        </w:rPr>
        <w:t>ENTRETIEN</w:t>
      </w:r>
      <w:r w:rsidR="00C378C6" w:rsidRPr="000A2106">
        <w:rPr>
          <w:rFonts w:ascii="Sakkal Majalla" w:hAnsi="Sakkal Majalla" w:cs="Sakkal Majalla"/>
          <w:b/>
          <w:bCs/>
          <w:caps/>
          <w:sz w:val="28"/>
          <w:szCs w:val="28"/>
        </w:rPr>
        <w:t>-</w:t>
      </w:r>
      <w:r w:rsidR="00C378C6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C378C6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 w:bidi="ar-TN"/>
        </w:rPr>
        <w:t>عبر ا</w:t>
      </w:r>
      <w:r w:rsidR="00C378C6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لبريد الالكتروني </w:t>
      </w:r>
      <w:r w:rsidR="0016412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وذلك</w:t>
      </w:r>
      <w:r w:rsidR="00C378C6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خلال الفترة الممتد</w:t>
      </w:r>
      <w:r w:rsidR="00C378C6" w:rsidRPr="000A2106">
        <w:rPr>
          <w:rFonts w:ascii="Sakkal Majalla" w:hAnsi="Sakkal Majalla" w:cs="Sakkal Majalla" w:hint="eastAsia"/>
          <w:b/>
          <w:bCs/>
          <w:caps/>
          <w:sz w:val="28"/>
          <w:szCs w:val="28"/>
          <w:rtl/>
          <w:lang/>
        </w:rPr>
        <w:t>ة</w:t>
      </w:r>
      <w:r w:rsidR="00C378C6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من </w:t>
      </w:r>
      <w:r w:rsidR="00F459DB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555C31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21 جوان إلى 03</w:t>
      </w:r>
      <w:r w:rsidR="00F459DB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</w:t>
      </w:r>
      <w:r w:rsidR="005568E2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جويلية 2023</w:t>
      </w:r>
    </w:p>
    <w:p w:rsidR="00C378C6" w:rsidRPr="000A2106" w:rsidRDefault="00C378C6" w:rsidP="00436EB8">
      <w:pPr>
        <w:bidi/>
        <w:jc w:val="both"/>
        <w:rPr>
          <w:rFonts w:ascii="Sakkal Majalla" w:hAnsi="Sakkal Majalla" w:cs="Sakkal Majalla" w:hint="cs"/>
          <w:b/>
          <w:bCs/>
          <w:caps/>
          <w:sz w:val="32"/>
          <w:szCs w:val="32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5- إيداع ملف الترشّح النهائي</w:t>
      </w:r>
    </w:p>
    <w:p w:rsidR="00B13AE1" w:rsidRPr="000A2106" w:rsidRDefault="00A171B6" w:rsidP="00555C31">
      <w:pPr>
        <w:bidi/>
        <w:jc w:val="both"/>
        <w:rPr>
          <w:rFonts w:ascii="Sakkal Majalla" w:hAnsi="Sakkal Majalla" w:cs="Sakkal Majalla"/>
          <w:b/>
          <w:bCs/>
          <w:caps/>
          <w:color w:val="0000FF"/>
          <w:sz w:val="28"/>
          <w:szCs w:val="28"/>
          <w:u w:val="single"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-</w:t>
      </w:r>
      <w:r w:rsidR="009439A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يتمّ</w:t>
      </w:r>
      <w:r w:rsidR="009439A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806B95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إيداع</w:t>
      </w:r>
      <w:r w:rsidR="009439A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ملف الترشح </w:t>
      </w:r>
      <w:r w:rsidR="009439AF"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 xml:space="preserve">بالقسم </w:t>
      </w:r>
      <w:r w:rsidR="00BE46A2"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>المعني</w:t>
      </w:r>
      <w:r w:rsidR="009439AF"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 xml:space="preserve"> </w:t>
      </w:r>
      <w:r w:rsidR="00BE46A2"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>بشهادة الماجستير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 xml:space="preserve"> المترشّح </w:t>
      </w:r>
      <w:r w:rsidR="004B4AA4"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>إليها</w:t>
      </w:r>
      <w:r w:rsidR="004B4AA4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4B4AA4"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>ب</w:t>
      </w:r>
      <w:r w:rsidR="004B4AA4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داية</w:t>
      </w:r>
      <w:r w:rsidR="00EE443E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من </w:t>
      </w:r>
      <w:r w:rsidR="00555C31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21</w:t>
      </w:r>
      <w:r w:rsidR="00F459DB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</w:t>
      </w:r>
      <w:r w:rsidR="00555C31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جوان إلى 03 </w:t>
      </w:r>
      <w:r w:rsidR="00F459DB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جويلية 2023 </w:t>
      </w:r>
      <w:r w:rsidR="00C378C6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من الساعة 09:00 إلى 12:00.</w:t>
      </w:r>
    </w:p>
    <w:p w:rsidR="00D42A4A" w:rsidRPr="000A2106" w:rsidRDefault="00D42A4A" w:rsidP="00D42A4A">
      <w:pPr>
        <w:bidi/>
        <w:jc w:val="both"/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 w:bidi="ar-TN"/>
        </w:rPr>
      </w:pPr>
    </w:p>
    <w:p w:rsidR="008349D2" w:rsidRPr="000A2106" w:rsidRDefault="00AE07EB" w:rsidP="00D37A4F">
      <w:pPr>
        <w:bidi/>
        <w:jc w:val="both"/>
        <w:rPr>
          <w:rFonts w:ascii="Sakkal Majalla" w:hAnsi="Sakkal Majalla" w:cs="Sakkal Majalla" w:hint="cs"/>
          <w:b/>
          <w:bCs/>
          <w:caps/>
          <w:sz w:val="28"/>
          <w:szCs w:val="28"/>
          <w:rtl/>
          <w:lang w:bidi="ar-TN"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- الوثائق </w:t>
      </w:r>
      <w:r w:rsidR="00D37A4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المكونة لملف الترشّح</w:t>
      </w:r>
    </w:p>
    <w:p w:rsidR="00AE07EB" w:rsidRPr="000A2106" w:rsidRDefault="00AE07EB" w:rsidP="00C951AB">
      <w:pPr>
        <w:numPr>
          <w:ilvl w:val="0"/>
          <w:numId w:val="14"/>
        </w:numPr>
        <w:bidi/>
        <w:ind w:firstLine="0"/>
        <w:jc w:val="both"/>
        <w:rPr>
          <w:rFonts w:ascii="Sakkal Majalla" w:hAnsi="Sakkal Majalla" w:cs="Sakkal Majalla" w:hint="cs"/>
          <w:b/>
          <w:bCs/>
          <w:caps/>
          <w:sz w:val="28"/>
          <w:szCs w:val="28"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نسخة من بطاقة التعريف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الوطنيةّ،</w:t>
      </w:r>
    </w:p>
    <w:p w:rsidR="000C56CB" w:rsidRPr="000A2106" w:rsidRDefault="000C56CB" w:rsidP="00C951AB">
      <w:pPr>
        <w:numPr>
          <w:ilvl w:val="0"/>
          <w:numId w:val="9"/>
        </w:numPr>
        <w:bidi/>
        <w:ind w:firstLine="0"/>
        <w:jc w:val="both"/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مطبوعة التسجيل عن بعد مستخرجة من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المنظومة مرفقة بصورة شمسيّة،</w:t>
      </w:r>
    </w:p>
    <w:p w:rsidR="00AE07EB" w:rsidRPr="000A2106" w:rsidRDefault="00AE07EB" w:rsidP="00C951AB">
      <w:pPr>
        <w:numPr>
          <w:ilvl w:val="0"/>
          <w:numId w:val="9"/>
        </w:numPr>
        <w:bidi/>
        <w:ind w:firstLine="0"/>
        <w:jc w:val="both"/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نسخة مطابقة للأصل من شهادة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البكالوريا،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 </w:t>
      </w:r>
    </w:p>
    <w:p w:rsidR="00AE07EB" w:rsidRPr="000A2106" w:rsidRDefault="00AE07EB" w:rsidP="00C951AB">
      <w:pPr>
        <w:numPr>
          <w:ilvl w:val="0"/>
          <w:numId w:val="9"/>
        </w:numPr>
        <w:bidi/>
        <w:ind w:firstLine="0"/>
        <w:jc w:val="both"/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-نسخ مطابقة للأصل من كشوف الأعداد لجميع السنوات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الجامعيّة،</w:t>
      </w:r>
    </w:p>
    <w:p w:rsidR="00C556FA" w:rsidRPr="000A2106" w:rsidRDefault="00AE07EB" w:rsidP="00C951AB">
      <w:pPr>
        <w:numPr>
          <w:ilvl w:val="0"/>
          <w:numId w:val="9"/>
        </w:numPr>
        <w:bidi/>
        <w:ind w:firstLine="0"/>
        <w:jc w:val="both"/>
        <w:rPr>
          <w:rFonts w:ascii="Sakkal Majalla" w:hAnsi="Sakkal Majalla" w:cs="Sakkal Majalla"/>
          <w:b/>
          <w:bCs/>
          <w:caps/>
          <w:sz w:val="28"/>
          <w:szCs w:val="28"/>
          <w:lang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نسخة مطابقة للأصل من الشهادة المتحصّل عليها: الإجازة أو ما يعادلها</w:t>
      </w:r>
      <w:r w:rsidR="000232E7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.</w:t>
      </w:r>
    </w:p>
    <w:p w:rsidR="00D42A4A" w:rsidRPr="000A2106" w:rsidRDefault="00D42A4A" w:rsidP="00D42A4A">
      <w:pPr>
        <w:bidi/>
        <w:ind w:left="720"/>
        <w:jc w:val="both"/>
        <w:rPr>
          <w:rFonts w:ascii="Sakkal Majalla" w:hAnsi="Sakkal Majalla" w:cs="Sakkal Majalla" w:hint="cs"/>
          <w:b/>
          <w:bCs/>
          <w:caps/>
          <w:sz w:val="28"/>
          <w:szCs w:val="28"/>
          <w:lang/>
        </w:rPr>
      </w:pPr>
    </w:p>
    <w:p w:rsidR="00C951AB" w:rsidRPr="000A2106" w:rsidRDefault="00E958F5" w:rsidP="00C951AB">
      <w:pPr>
        <w:bidi/>
        <w:jc w:val="both"/>
        <w:rPr>
          <w:rFonts w:ascii="Sakkal Majalla" w:hAnsi="Sakkal Majalla" w:cs="Sakkal Majalla" w:hint="cs"/>
          <w:b/>
          <w:bCs/>
          <w:caps/>
          <w:color w:val="0000FF"/>
          <w:sz w:val="36"/>
          <w:szCs w:val="36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6</w:t>
      </w:r>
      <w:r w:rsidR="002951BF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 xml:space="preserve">- التصريح بالقبول </w:t>
      </w:r>
      <w:r w:rsidR="00476E99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النهائي</w:t>
      </w:r>
      <w:r w:rsidR="002951BF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:</w:t>
      </w:r>
    </w:p>
    <w:p w:rsidR="00635140" w:rsidRPr="000A2106" w:rsidRDefault="009251A5" w:rsidP="0077630F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TN"/>
        </w:rPr>
      </w:pPr>
      <w:r w:rsidRPr="000A2106">
        <w:rPr>
          <w:rFonts w:ascii="Sakkal Majalla" w:hAnsi="Sakkal Majalla" w:cs="Sakkal Majalla" w:hint="cs"/>
          <w:b/>
          <w:bCs/>
          <w:caps/>
          <w:sz w:val="32"/>
          <w:szCs w:val="32"/>
          <w:rtl/>
          <w:lang/>
        </w:rPr>
        <w:t xml:space="preserve">    </w:t>
      </w:r>
      <w:r w:rsidR="0081085D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يتمّ التصريح بالقبول النهائي للمترشّح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عبر حسابه</w:t>
      </w:r>
      <w:r w:rsidR="00BE46A2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بموقع التسجيل عن بعد</w:t>
      </w:r>
      <w:r w:rsidR="00BE46A2" w:rsidRPr="000A210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: </w:t>
      </w:r>
      <w:hyperlink r:id="rId15" w:tgtFrame="_blank" w:history="1">
        <w:r w:rsidR="00BE46A2" w:rsidRPr="000A2106">
          <w:rPr>
            <w:rFonts w:ascii="Sakkal Majalla" w:hAnsi="Sakkal Majalla" w:cs="Sakkal Majalla"/>
            <w:b/>
            <w:bCs/>
            <w:color w:val="0000FF"/>
            <w:sz w:val="28"/>
            <w:szCs w:val="28"/>
            <w:u w:val="single"/>
            <w:lang/>
          </w:rPr>
          <w:t>http://mastere.utm.rnu.tn</w:t>
        </w:r>
      </w:hyperlink>
      <w:r w:rsidR="00E958F5" w:rsidRPr="000A2106">
        <w:rPr>
          <w:rFonts w:ascii="Sakkal Majalla" w:hAnsi="Sakkal Majalla" w:cs="Sakkal Majalla" w:hint="cs"/>
          <w:b/>
          <w:bCs/>
          <w:color w:val="0000FF"/>
          <w:sz w:val="28"/>
          <w:szCs w:val="28"/>
          <w:u w:val="single"/>
          <w:rtl/>
          <w:lang/>
        </w:rPr>
        <w:t xml:space="preserve"> </w:t>
      </w:r>
      <w:r w:rsidR="00BE46A2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و </w:t>
      </w:r>
      <w:r w:rsidR="0015117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موقع واب الكلّية </w:t>
      </w:r>
      <w:hyperlink r:id="rId16" w:history="1">
        <w:r w:rsidR="00341491" w:rsidRPr="000A2106">
          <w:rPr>
            <w:rFonts w:ascii="Sakkal Majalla" w:hAnsi="Sakkal Majalla" w:cs="Sakkal Majalla"/>
            <w:b/>
            <w:bCs/>
            <w:color w:val="0000FF"/>
            <w:sz w:val="28"/>
            <w:szCs w:val="28"/>
            <w:u w:val="single"/>
            <w:lang/>
          </w:rPr>
          <w:t>www.fst.rnu.tn</w:t>
        </w:r>
      </w:hyperlink>
      <w:r w:rsidR="00341491" w:rsidRPr="000A2106">
        <w:rPr>
          <w:rFonts w:ascii="Sakkal Majalla" w:hAnsi="Sakkal Majalla" w:cs="Sakkal Majalla"/>
          <w:b/>
          <w:bCs/>
          <w:color w:val="0000FF"/>
          <w:sz w:val="28"/>
          <w:szCs w:val="28"/>
          <w:u w:val="single"/>
          <w:lang/>
        </w:rPr>
        <w:t> </w:t>
      </w:r>
      <w:r w:rsidR="0015117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BE46A2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(إدراج القائمات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النهائية للمقبولين</w:t>
      </w:r>
      <w:r w:rsidR="00BE46A2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) </w:t>
      </w:r>
      <w:r w:rsidR="0015117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بداية من</w:t>
      </w:r>
      <w:r w:rsidR="00151173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</w:t>
      </w:r>
      <w:r w:rsidR="00555C31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04</w:t>
      </w:r>
      <w:r w:rsidR="00F459DB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إلى </w:t>
      </w:r>
      <w:r w:rsidR="00A623B4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06</w:t>
      </w:r>
      <w:r w:rsidR="005568E2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جويلية</w:t>
      </w:r>
      <w:r w:rsidR="004B4AA4" w:rsidRPr="000A2106">
        <w:rPr>
          <w:rFonts w:ascii="Sakkal Majalla" w:hAnsi="Sakkal Majalla" w:cs="Sakkal Majalla"/>
          <w:b/>
          <w:bCs/>
          <w:caps/>
          <w:color w:val="0000FF"/>
          <w:sz w:val="28"/>
          <w:szCs w:val="28"/>
          <w:u w:val="single"/>
        </w:rPr>
        <w:t xml:space="preserve"> </w:t>
      </w:r>
      <w:r w:rsidR="004B4AA4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202</w:t>
      </w:r>
      <w:r w:rsidR="005568E2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3</w:t>
      </w:r>
      <w:r w:rsidR="00151173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77630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و كذلك عبر إدراج اسمه بموقع التسجيل عن بعد </w:t>
      </w:r>
      <w:hyperlink r:id="rId17" w:history="1">
        <w:r w:rsidR="0077630F" w:rsidRPr="000A2106">
          <w:rPr>
            <w:rStyle w:val="Lienhypertexte"/>
            <w:rFonts w:ascii="Sakkal Majalla" w:hAnsi="Sakkal Majalla" w:cs="Sakkal Majalla"/>
            <w:b/>
            <w:bCs/>
            <w:sz w:val="28"/>
            <w:szCs w:val="28"/>
            <w:lang/>
          </w:rPr>
          <w:t>www.inscription.tn</w:t>
        </w:r>
      </w:hyperlink>
      <w:r w:rsidR="0077630F" w:rsidRPr="000A2106">
        <w:rPr>
          <w:rFonts w:ascii="Sakkal Majalla" w:hAnsi="Sakkal Majalla" w:cs="Sakkal Majalla" w:hint="cs"/>
          <w:b/>
          <w:bCs/>
          <w:color w:val="0000FF"/>
          <w:sz w:val="28"/>
          <w:szCs w:val="28"/>
          <w:u w:val="single"/>
          <w:rtl/>
          <w:lang/>
        </w:rPr>
        <w:t>.</w:t>
      </w:r>
      <w:r w:rsidR="0077630F" w:rsidRPr="000A210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بداية </w:t>
      </w:r>
      <w:r w:rsidR="0077630F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0</w:t>
      </w:r>
      <w:r w:rsidR="0077630F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4</w:t>
      </w:r>
      <w:r w:rsidR="0077630F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سبتمبر إلى 1</w:t>
      </w:r>
      <w:r w:rsidR="0077630F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2</w:t>
      </w:r>
      <w:r w:rsidR="0077630F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سبتمبر 202</w:t>
      </w:r>
      <w:r w:rsidR="0077630F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3</w:t>
      </w:r>
      <w:r w:rsidR="0077630F" w:rsidRPr="000A210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r w:rsidR="0077630F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لاستخلاص معاليم التسجيل عن بعد</w:t>
      </w:r>
      <w:r w:rsidR="00635140" w:rsidRPr="000A210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.</w:t>
      </w:r>
    </w:p>
    <w:p w:rsidR="00A87D08" w:rsidRPr="0077630F" w:rsidRDefault="00A87D08" w:rsidP="00A87D08">
      <w:pPr>
        <w:bidi/>
        <w:jc w:val="both"/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</w:pPr>
    </w:p>
    <w:p w:rsidR="00C951AB" w:rsidRPr="000A2106" w:rsidRDefault="00807323" w:rsidP="00C951AB">
      <w:pPr>
        <w:bidi/>
        <w:jc w:val="both"/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7</w:t>
      </w:r>
      <w:r w:rsidR="00041BC4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-</w:t>
      </w:r>
      <w:r w:rsidR="00900D5F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 xml:space="preserve"> ا</w:t>
      </w:r>
      <w:r w:rsidR="00B13AE1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 w:bidi="ar-TN"/>
        </w:rPr>
        <w:t>ل</w:t>
      </w:r>
      <w:r w:rsidR="00900D5F"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ترشّح للتسجيل بالسّنة الثانية من الشهادة الوطنيّة للماجستير:</w:t>
      </w:r>
    </w:p>
    <w:p w:rsidR="00806B95" w:rsidRPr="000A2106" w:rsidRDefault="009251A5" w:rsidP="005568E2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/>
        </w:rPr>
      </w:pPr>
      <w:r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rtl/>
          <w:lang/>
        </w:rPr>
        <w:t xml:space="preserve">    </w:t>
      </w:r>
      <w:r w:rsidR="00503105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rtl/>
          <w:lang/>
        </w:rPr>
        <w:t xml:space="preserve"> </w:t>
      </w:r>
      <w:r w:rsidR="00503105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يمكن للمتحصّلين على شهادات تختم تكوينا جامعيّا تدوم </w:t>
      </w:r>
      <w:r w:rsidR="00FD4638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الدراسة فيه أكثر من ثلاث سنوات و</w:t>
      </w:r>
      <w:r w:rsidR="0032512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الر</w:t>
      </w:r>
      <w:r w:rsidR="00D56E1C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ّ</w:t>
      </w:r>
      <w:r w:rsidR="0032512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اغبين في الترشّح للتسجيل </w:t>
      </w:r>
      <w:r w:rsidR="003124AC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في </w:t>
      </w:r>
      <w:r w:rsidR="0032512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السنة الثانية </w:t>
      </w:r>
      <w:r w:rsidR="00C340F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ماجستير،</w:t>
      </w:r>
      <w:r w:rsidR="0032512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041BC4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تقديم </w:t>
      </w:r>
      <w:r w:rsidR="00041BC4"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>ترش</w:t>
      </w:r>
      <w:r w:rsidR="00530074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ّ</w:t>
      </w:r>
      <w:r w:rsidR="00041BC4" w:rsidRPr="000A2106">
        <w:rPr>
          <w:rFonts w:ascii="Sakkal Majalla" w:hAnsi="Sakkal Majalla" w:cs="Sakkal Majalla"/>
          <w:b/>
          <w:bCs/>
          <w:caps/>
          <w:sz w:val="28"/>
          <w:szCs w:val="28"/>
          <w:rtl/>
          <w:lang/>
        </w:rPr>
        <w:t>ح</w:t>
      </w:r>
      <w:r w:rsidR="00530074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اتهم</w:t>
      </w:r>
      <w:r w:rsidR="00041BC4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041BC4"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 xml:space="preserve">عن طريق مكتب </w:t>
      </w:r>
      <w:r w:rsidR="00530074"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>الضبط</w:t>
      </w:r>
      <w:r w:rsidR="00FE0C67"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/>
        </w:rPr>
        <w:t xml:space="preserve"> بالكلّية</w:t>
      </w:r>
      <w:r w:rsidR="00041BC4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</w:t>
      </w:r>
      <w:r w:rsidR="00FE0C67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بداية </w:t>
      </w:r>
      <w:r w:rsidR="00041BC4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 من</w:t>
      </w:r>
      <w:r w:rsidR="0033789B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</w:t>
      </w:r>
      <w:r w:rsidR="003F1CD2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0</w:t>
      </w:r>
      <w:r w:rsidR="005568E2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4</w:t>
      </w:r>
      <w:r w:rsidR="003F1CD2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إلى</w:t>
      </w:r>
      <w:r w:rsidR="0033789B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</w:t>
      </w:r>
      <w:r w:rsidR="00C340F0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0</w:t>
      </w:r>
      <w:r w:rsidR="00BB427C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7</w:t>
      </w:r>
      <w:r w:rsidR="0033789B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سبتمبر </w:t>
      </w:r>
      <w:r w:rsidR="00FE0C67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 xml:space="preserve"> </w:t>
      </w:r>
      <w:r w:rsidR="0033789B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20</w:t>
      </w:r>
      <w:r w:rsidR="00C340F0" w:rsidRPr="000A2106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2</w:t>
      </w:r>
      <w:r w:rsidR="005568E2">
        <w:rPr>
          <w:rFonts w:ascii="Sakkal Majalla" w:hAnsi="Sakkal Majalla" w:cs="Sakkal Majalla" w:hint="cs"/>
          <w:b/>
          <w:bCs/>
          <w:caps/>
          <w:color w:val="0000FF"/>
          <w:sz w:val="28"/>
          <w:szCs w:val="28"/>
          <w:u w:val="single"/>
          <w:rtl/>
          <w:lang/>
        </w:rPr>
        <w:t>3</w:t>
      </w:r>
      <w:r w:rsidR="00CC3A6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 مصحوبين ب</w:t>
      </w:r>
      <w:r w:rsidR="001B3DDF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مطلب كتابي موجّه إلى</w:t>
      </w:r>
      <w:r w:rsidR="00CC3A60"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 xml:space="preserve"> السيّد عميد </w:t>
      </w:r>
      <w:r w:rsidR="00CC3A60" w:rsidRPr="000A2106">
        <w:rPr>
          <w:rFonts w:ascii="Sakkal Majalla" w:hAnsi="Sakkal Majalla" w:cs="Sakkal Majalla" w:hint="cs"/>
          <w:b/>
          <w:bCs/>
          <w:sz w:val="28"/>
          <w:szCs w:val="28"/>
          <w:rtl/>
          <w:lang/>
        </w:rPr>
        <w:t>كلّية العلوم بتونس و الوثائق المذكورة أعلاه (نسخة مطابقة للأصل من</w:t>
      </w:r>
      <w:r w:rsidR="008349D2" w:rsidRPr="000A2106">
        <w:rPr>
          <w:rFonts w:ascii="Sakkal Majalla" w:hAnsi="Sakkal Majalla" w:cs="Sakkal Majalla" w:hint="cs"/>
          <w:b/>
          <w:bCs/>
          <w:sz w:val="28"/>
          <w:szCs w:val="28"/>
          <w:rtl/>
          <w:lang/>
        </w:rPr>
        <w:t xml:space="preserve"> </w:t>
      </w:r>
      <w:r w:rsidR="00CC3A60" w:rsidRPr="000A2106">
        <w:rPr>
          <w:rFonts w:ascii="Sakkal Majalla" w:hAnsi="Sakkal Majalla" w:cs="Sakkal Majalla" w:hint="cs"/>
          <w:b/>
          <w:bCs/>
          <w:sz w:val="28"/>
          <w:szCs w:val="28"/>
          <w:rtl/>
          <w:lang/>
        </w:rPr>
        <w:t xml:space="preserve"> الشهادة المتحصّل عليها).</w:t>
      </w:r>
    </w:p>
    <w:p w:rsidR="00D42A4A" w:rsidRPr="0077630F" w:rsidRDefault="00D42A4A" w:rsidP="00D42A4A">
      <w:p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D42A4A" w:rsidRPr="000A2106" w:rsidRDefault="00D42A4A" w:rsidP="00D42A4A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</w:pP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م</w:t>
      </w:r>
      <w:r w:rsidRPr="000A2106">
        <w:rPr>
          <w:rFonts w:ascii="Sakkal Majalla" w:hAnsi="Sakkal Majalla" w:cs="Sakkal Majalla"/>
          <w:b/>
          <w:bCs/>
          <w:caps/>
          <w:color w:val="0000FF"/>
          <w:sz w:val="32"/>
          <w:szCs w:val="32"/>
          <w:rtl/>
          <w:lang/>
        </w:rPr>
        <w:t xml:space="preserve">لاحظة </w:t>
      </w: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هام</w:t>
      </w:r>
      <w:r w:rsidR="005568E2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ّ</w:t>
      </w:r>
      <w:r w:rsidRPr="000A2106">
        <w:rPr>
          <w:rFonts w:ascii="Sakkal Majalla" w:hAnsi="Sakkal Majalla" w:cs="Sakkal Majalla" w:hint="cs"/>
          <w:b/>
          <w:bCs/>
          <w:caps/>
          <w:color w:val="0000FF"/>
          <w:sz w:val="32"/>
          <w:szCs w:val="32"/>
          <w:rtl/>
          <w:lang/>
        </w:rPr>
        <w:t>ة:</w:t>
      </w:r>
    </w:p>
    <w:p w:rsidR="00D42A4A" w:rsidRPr="000A2106" w:rsidRDefault="00D42A4A" w:rsidP="00D42A4A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akkal Majalla" w:hAnsi="Sakkal Majalla" w:cs="Sakkal Majalla"/>
          <w:b/>
          <w:bCs/>
          <w:caps/>
          <w:sz w:val="28"/>
          <w:szCs w:val="28"/>
        </w:rPr>
      </w:pP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- يمكن للطلبة الأجانب الذين تابعوا دراستهم بالمؤسسات الجامعيّة العمومية التونسيّة بنجاح والمتحصّلين على شهادة الإجازة نظام "أمد" الترشّح للتسجيل في الشهادة الوطنية للماجستير نظام "أمد" مباشرة عبر الموقع التالي:</w:t>
      </w:r>
      <w:r w:rsidRPr="000A2106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</w:t>
      </w:r>
      <w:hyperlink r:id="rId18" w:tgtFrame="_blank" w:history="1">
        <w:r w:rsidRPr="000A2106">
          <w:rPr>
            <w:rFonts w:ascii="Sakkal Majalla" w:hAnsi="Sakkal Majalla" w:cs="Sakkal Majalla"/>
            <w:b/>
            <w:bCs/>
            <w:color w:val="0000FF"/>
            <w:sz w:val="28"/>
            <w:szCs w:val="28"/>
            <w:u w:val="single"/>
            <w:lang/>
          </w:rPr>
          <w:t>http://mastere.utm.rnu.tn</w:t>
        </w:r>
      </w:hyperlink>
      <w:r w:rsidRPr="000A2106">
        <w:rPr>
          <w:rFonts w:ascii="Sakkal Majalla" w:hAnsi="Sakkal Majalla" w:cs="Sakkal Majalla" w:hint="cs"/>
          <w:b/>
          <w:bCs/>
          <w:color w:val="0000FF"/>
          <w:sz w:val="28"/>
          <w:szCs w:val="28"/>
          <w:u w:val="single"/>
          <w:rtl/>
          <w:lang/>
        </w:rPr>
        <w:t xml:space="preserve">  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 w:bidi="ar-TN"/>
        </w:rPr>
        <w:t xml:space="preserve"> 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u w:val="single"/>
          <w:rtl/>
          <w:lang w:bidi="ar-TN"/>
        </w:rPr>
        <w:t>بالاعتماد فقط على رقم جواز السّفر</w:t>
      </w:r>
      <w:r w:rsidRPr="000A2106">
        <w:rPr>
          <w:rFonts w:ascii="Sakkal Majalla" w:hAnsi="Sakkal Majalla" w:cs="Sakkal Majalla" w:hint="cs"/>
          <w:b/>
          <w:bCs/>
          <w:caps/>
          <w:sz w:val="28"/>
          <w:szCs w:val="28"/>
          <w:rtl/>
          <w:lang/>
        </w:rPr>
        <w:t>.</w:t>
      </w:r>
    </w:p>
    <w:p w:rsidR="00D42A4A" w:rsidRPr="000A2106" w:rsidRDefault="00D42A4A" w:rsidP="00D42A4A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akkal Majalla" w:hAnsi="Sakkal Majalla" w:cs="Sakkal Majalla" w:hint="cs"/>
          <w:b/>
          <w:bCs/>
          <w:caps/>
          <w:sz w:val="32"/>
          <w:szCs w:val="32"/>
          <w:rtl/>
          <w:lang/>
        </w:rPr>
      </w:pPr>
    </w:p>
    <w:p w:rsidR="00D42A4A" w:rsidRPr="00F459DB" w:rsidRDefault="00D42A4A" w:rsidP="00F459DB">
      <w:pPr>
        <w:pStyle w:val="NormalWeb"/>
        <w:shd w:val="clear" w:color="auto" w:fill="FFFFFF"/>
        <w:bidi/>
        <w:spacing w:before="0" w:beforeAutospacing="0" w:after="270" w:afterAutospacing="0"/>
        <w:textAlignment w:val="baseline"/>
        <w:rPr>
          <w:rFonts w:ascii="Sakkal Majalla" w:hAnsi="Sakkal Majalla" w:cs="Sakkal Majalla"/>
          <w:b/>
          <w:bCs/>
          <w:caps/>
          <w:color w:val="FF0000"/>
          <w:sz w:val="28"/>
          <w:szCs w:val="28"/>
          <w:lang/>
        </w:rPr>
      </w:pPr>
      <w:r w:rsidRPr="000A2106">
        <w:rPr>
          <w:rFonts w:ascii="Sakkal Majalla" w:hAnsi="Sakkal Majalla" w:cs="Sakkal Majalla" w:hint="cs"/>
          <w:b/>
          <w:bCs/>
          <w:caps/>
          <w:color w:val="FF0000"/>
          <w:sz w:val="28"/>
          <w:szCs w:val="28"/>
          <w:rtl/>
          <w:lang/>
        </w:rPr>
        <w:t>-</w:t>
      </w:r>
      <w:r w:rsidRPr="000A2106">
        <w:rPr>
          <w:rFonts w:ascii="Sakkal Majalla" w:hAnsi="Sakkal Majalla" w:cs="Sakkal Majalla"/>
          <w:b/>
          <w:bCs/>
          <w:caps/>
          <w:color w:val="FF0000"/>
          <w:sz w:val="28"/>
          <w:szCs w:val="28"/>
          <w:rtl/>
          <w:lang/>
        </w:rPr>
        <w:t> كل خطأ أو نقصان في الإرشادات، أو تأخير في الاستظهار بالوثائق المطلوبة، ينجر عنه إلغاء الترشّح. </w:t>
      </w:r>
    </w:p>
    <w:tbl>
      <w:tblPr>
        <w:tblpPr w:leftFromText="141" w:rightFromText="141" w:vertAnchor="page" w:horzAnchor="margin" w:tblpY="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8"/>
        <w:gridCol w:w="2668"/>
        <w:gridCol w:w="2668"/>
        <w:gridCol w:w="2668"/>
      </w:tblGrid>
      <w:tr w:rsidR="00755C80" w:rsidRPr="000A2106" w:rsidTr="009771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C37" w:rsidRPr="000A2106" w:rsidRDefault="00AD3C37" w:rsidP="00C667F5">
            <w:pPr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C80" w:rsidRPr="000A2106" w:rsidRDefault="00755C80" w:rsidP="00C667F5">
            <w:pPr>
              <w:rPr>
                <w:rFonts w:ascii="Sakkal Majalla" w:hAnsi="Sakkal Majalla" w:cs="Sakkal Majalla"/>
                <w:b/>
                <w:bCs/>
                <w:color w:val="0000FF"/>
                <w:lang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C80" w:rsidRPr="000A2106" w:rsidRDefault="00755C80" w:rsidP="00C667F5">
            <w:pPr>
              <w:rPr>
                <w:rFonts w:ascii="Sakkal Majalla" w:hAnsi="Sakkal Majalla" w:cs="Sakkal Majalla"/>
                <w:b/>
                <w:bCs/>
                <w:color w:val="0000FF"/>
                <w:lang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C80" w:rsidRPr="000A2106" w:rsidRDefault="00755C80" w:rsidP="00C667F5">
            <w:pPr>
              <w:rPr>
                <w:rFonts w:ascii="Sakkal Majalla" w:hAnsi="Sakkal Majalla" w:cs="Sakkal Majalla"/>
                <w:b/>
                <w:bCs/>
                <w:color w:val="0000FF"/>
                <w:lang/>
              </w:rPr>
            </w:pPr>
          </w:p>
        </w:tc>
      </w:tr>
      <w:tr w:rsidR="00806B95" w:rsidRPr="000A2106" w:rsidTr="009771DF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B95" w:rsidRPr="000A2106" w:rsidRDefault="00806B95" w:rsidP="002E58AA">
            <w:pPr>
              <w:bidi/>
              <w:jc w:val="both"/>
              <w:rPr>
                <w:rFonts w:ascii="Sakkal Majalla" w:hAnsi="Sakkal Majalla" w:cs="Sakkal Majalla"/>
                <w:b/>
                <w:bCs/>
                <w:caps/>
                <w:color w:val="0000FF"/>
                <w:sz w:val="36"/>
                <w:szCs w:val="36"/>
                <w:rtl/>
              </w:rPr>
            </w:pPr>
          </w:p>
        </w:tc>
      </w:tr>
      <w:tr w:rsidR="00806B95" w:rsidRPr="000A2106" w:rsidTr="009771DF">
        <w:trPr>
          <w:trHeight w:val="1134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106" w:rsidRDefault="00E958F5" w:rsidP="00F459DB">
            <w:pPr>
              <w:numPr>
                <w:ilvl w:val="0"/>
                <w:numId w:val="13"/>
              </w:numPr>
              <w:bidi/>
              <w:jc w:val="both"/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6"/>
                <w:szCs w:val="36"/>
                <w:lang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6"/>
                <w:szCs w:val="36"/>
                <w:rtl/>
                <w:lang/>
              </w:rPr>
              <w:lastRenderedPageBreak/>
              <w:t>مسالك ال</w:t>
            </w:r>
            <w:r w:rsidR="00806B95" w:rsidRPr="000A2106"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6"/>
                <w:szCs w:val="36"/>
                <w:rtl/>
                <w:lang/>
              </w:rPr>
              <w:t>ماجستير البحث</w:t>
            </w:r>
          </w:p>
          <w:p w:rsidR="00682604" w:rsidRPr="00F459DB" w:rsidRDefault="00682604" w:rsidP="00682604">
            <w:pPr>
              <w:bidi/>
              <w:ind w:left="644"/>
              <w:jc w:val="both"/>
              <w:rPr>
                <w:rFonts w:ascii="Sakkal Majalla" w:hAnsi="Sakkal Majalla" w:cs="Sakkal Majalla"/>
                <w:b/>
                <w:bCs/>
                <w:caps/>
                <w:color w:val="0000FF"/>
                <w:sz w:val="36"/>
                <w:szCs w:val="36"/>
                <w:rtl/>
                <w:lang/>
              </w:rPr>
            </w:pPr>
          </w:p>
          <w:p w:rsidR="000A7EAB" w:rsidRPr="000A2106" w:rsidRDefault="000A7EAB" w:rsidP="00910683">
            <w:pPr>
              <w:shd w:val="clear" w:color="auto" w:fill="FFFF99"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قسم البيولوجيا</w:t>
            </w:r>
          </w:p>
          <w:tbl>
            <w:tblPr>
              <w:tblW w:w="10502" w:type="dxa"/>
              <w:tblLook w:val="04A0"/>
            </w:tblPr>
            <w:tblGrid>
              <w:gridCol w:w="1555"/>
              <w:gridCol w:w="8947"/>
            </w:tblGrid>
            <w:tr w:rsidR="002E58AA" w:rsidRPr="000A2106" w:rsidTr="005C3EFE">
              <w:trPr>
                <w:trHeight w:val="154"/>
              </w:trPr>
              <w:tc>
                <w:tcPr>
                  <w:tcW w:w="1555" w:type="dxa"/>
                  <w:shd w:val="clear" w:color="auto" w:fill="auto"/>
                </w:tcPr>
                <w:p w:rsidR="002E58AA" w:rsidRPr="000A2106" w:rsidRDefault="002E58AA" w:rsidP="00A847A7">
                  <w:pPr>
                    <w:framePr w:hSpace="141" w:wrap="around" w:vAnchor="page" w:hAnchor="margin" w:y="289"/>
                    <w:bidi/>
                    <w:spacing w:line="276" w:lineRule="auto"/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947" w:type="dxa"/>
                  <w:vMerge w:val="restart"/>
                  <w:shd w:val="clear" w:color="auto" w:fill="auto"/>
                  <w:vAlign w:val="center"/>
                </w:tcPr>
                <w:p w:rsidR="002E58AA" w:rsidRPr="000A2106" w:rsidRDefault="002E58AA" w:rsidP="000A2106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1.البيولوجيا 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الجزيئية والخلوية والبيوتكنولوجيا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: الكيمياء </w:t>
                  </w:r>
                  <w:r w:rsidR="005C3EFE"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الحيوية 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وعلم الأحياء الدقيقة</w:t>
                  </w:r>
                </w:p>
                <w:p w:rsidR="002E58AA" w:rsidRPr="000A2106" w:rsidRDefault="002E58AA" w:rsidP="000A2106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2.البيولوجيا 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الجزيئية والخلوية والبيوتكنولوجيا: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علم الوراثة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والمناعة </w:t>
                  </w:r>
                </w:p>
                <w:p w:rsidR="002E58AA" w:rsidRPr="000A2106" w:rsidRDefault="002E58AA" w:rsidP="000A2106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 البيولوجيا الجزيئية والخلوية والبيوتكنولوجيا: العل</w:t>
                  </w:r>
                  <w:r w:rsidR="00CF59CC"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وم العصبية و البيوتكنولوجيا (</w:t>
                  </w:r>
                  <w:r w:rsidR="005C3EFE"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TN"/>
                    </w:rPr>
                    <w:t>EMN-On Line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)</w:t>
                  </w:r>
                </w:p>
                <w:p w:rsidR="002E58AA" w:rsidRPr="000A2106" w:rsidRDefault="002E58AA" w:rsidP="000A2106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4.بيولوجيا المجموعات والأنظمة والمحيط: علم البيئة التطوري والوظيفي</w:t>
                  </w:r>
                </w:p>
                <w:p w:rsidR="002E58AA" w:rsidRDefault="002E58AA" w:rsidP="000A2106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5.بيولوجيا المجموعات والأنظمة والمحيط: الفيزيولوجيا النباتية</w:t>
                  </w:r>
                </w:p>
                <w:p w:rsidR="00682604" w:rsidRPr="000A2106" w:rsidRDefault="00682604" w:rsidP="00682604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2E58AA" w:rsidRPr="000A2106" w:rsidTr="005C3EFE">
              <w:trPr>
                <w:trHeight w:val="250"/>
              </w:trPr>
              <w:tc>
                <w:tcPr>
                  <w:tcW w:w="1555" w:type="dxa"/>
                  <w:shd w:val="clear" w:color="auto" w:fill="auto"/>
                </w:tcPr>
                <w:p w:rsidR="002E58AA" w:rsidRPr="000A2106" w:rsidRDefault="002E58AA" w:rsidP="00A847A7">
                  <w:pPr>
                    <w:framePr w:hSpace="141" w:wrap="around" w:vAnchor="page" w:hAnchor="margin" w:y="289"/>
                    <w:bidi/>
                    <w:spacing w:line="276" w:lineRule="auto"/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947" w:type="dxa"/>
                  <w:vMerge/>
                  <w:shd w:val="clear" w:color="auto" w:fill="auto"/>
                  <w:vAlign w:val="center"/>
                </w:tcPr>
                <w:p w:rsidR="002E58AA" w:rsidRPr="000A2106" w:rsidRDefault="002E58AA" w:rsidP="007F4DB0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E58AA" w:rsidRPr="000A2106" w:rsidTr="005C3EFE">
              <w:trPr>
                <w:trHeight w:val="502"/>
              </w:trPr>
              <w:tc>
                <w:tcPr>
                  <w:tcW w:w="1555" w:type="dxa"/>
                  <w:shd w:val="clear" w:color="auto" w:fill="auto"/>
                </w:tcPr>
                <w:p w:rsidR="002E58AA" w:rsidRPr="000A2106" w:rsidRDefault="002E58AA" w:rsidP="00CF59CC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947" w:type="dxa"/>
                  <w:vMerge/>
                  <w:shd w:val="clear" w:color="auto" w:fill="auto"/>
                  <w:vAlign w:val="center"/>
                </w:tcPr>
                <w:p w:rsidR="002E58AA" w:rsidRPr="000A2106" w:rsidRDefault="002E58AA" w:rsidP="007F4DB0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E58AA" w:rsidRPr="000A2106" w:rsidTr="005C3EFE">
              <w:trPr>
                <w:trHeight w:val="259"/>
              </w:trPr>
              <w:tc>
                <w:tcPr>
                  <w:tcW w:w="1555" w:type="dxa"/>
                  <w:shd w:val="clear" w:color="auto" w:fill="auto"/>
                </w:tcPr>
                <w:p w:rsidR="002E58AA" w:rsidRPr="000A2106" w:rsidRDefault="002E58AA" w:rsidP="00A847A7">
                  <w:pPr>
                    <w:framePr w:hSpace="141" w:wrap="around" w:vAnchor="page" w:hAnchor="margin" w:y="289"/>
                    <w:bidi/>
                    <w:spacing w:line="276" w:lineRule="auto"/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947" w:type="dxa"/>
                  <w:vMerge/>
                  <w:shd w:val="clear" w:color="auto" w:fill="auto"/>
                  <w:vAlign w:val="center"/>
                </w:tcPr>
                <w:p w:rsidR="002E58AA" w:rsidRPr="000A2106" w:rsidRDefault="002E58AA" w:rsidP="007F4DB0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E58AA" w:rsidRPr="000A2106" w:rsidTr="005C3EFE">
              <w:trPr>
                <w:trHeight w:val="502"/>
              </w:trPr>
              <w:tc>
                <w:tcPr>
                  <w:tcW w:w="1555" w:type="dxa"/>
                  <w:shd w:val="clear" w:color="auto" w:fill="auto"/>
                </w:tcPr>
                <w:p w:rsidR="002E58AA" w:rsidRPr="000A2106" w:rsidRDefault="002E58AA" w:rsidP="00A847A7">
                  <w:pPr>
                    <w:framePr w:hSpace="141" w:wrap="around" w:vAnchor="page" w:hAnchor="margin" w:y="289"/>
                    <w:bidi/>
                    <w:spacing w:line="276" w:lineRule="auto"/>
                    <w:jc w:val="center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947" w:type="dxa"/>
                  <w:vMerge/>
                  <w:shd w:val="clear" w:color="auto" w:fill="auto"/>
                  <w:vAlign w:val="center"/>
                </w:tcPr>
                <w:p w:rsidR="002E58AA" w:rsidRPr="000A2106" w:rsidRDefault="002E58AA" w:rsidP="002E58AA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0A7EAB" w:rsidRPr="000A2106" w:rsidRDefault="000A7EAB" w:rsidP="00910683">
            <w:pPr>
              <w:shd w:val="clear" w:color="auto" w:fill="FFFF99"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قسم الجيولوجيا</w:t>
            </w:r>
          </w:p>
          <w:tbl>
            <w:tblPr>
              <w:tblW w:w="10622" w:type="dxa"/>
              <w:tblLook w:val="04A0"/>
            </w:tblPr>
            <w:tblGrid>
              <w:gridCol w:w="10622"/>
            </w:tblGrid>
            <w:tr w:rsidR="00CF59CC" w:rsidRPr="000A2106" w:rsidTr="00EE0078">
              <w:trPr>
                <w:trHeight w:val="368"/>
              </w:trPr>
              <w:tc>
                <w:tcPr>
                  <w:tcW w:w="10622" w:type="dxa"/>
                  <w:shd w:val="clear" w:color="auto" w:fill="auto"/>
                  <w:vAlign w:val="center"/>
                </w:tcPr>
                <w:p w:rsidR="00CF59CC" w:rsidRPr="000A2106" w:rsidRDefault="00CF59CC" w:rsidP="000A2106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1.علوم الأرض: 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ت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راكيب ونماذج 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الجيولوجية</w:t>
                  </w:r>
                </w:p>
                <w:p w:rsidR="00CF59CC" w:rsidRPr="000A2106" w:rsidRDefault="00CF59CC" w:rsidP="000A2106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2.علوم الأرض: الموارد المعدنية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استكشاف 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وتثمين</w:t>
                  </w:r>
                </w:p>
                <w:p w:rsidR="00CF59CC" w:rsidRPr="000A2106" w:rsidRDefault="00CF59CC" w:rsidP="000A2106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3.علوم الأرض: ال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جيولوجيا 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مطبقة على المحيط</w:t>
                  </w:r>
                </w:p>
                <w:p w:rsidR="00CF59CC" w:rsidRPr="000A2106" w:rsidRDefault="00CF59CC" w:rsidP="000A2106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4.علوم الأرض: 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تح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ل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يل 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الأحواض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وتشخيص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 الخزانات</w:t>
                  </w:r>
                </w:p>
                <w:p w:rsidR="00CF59CC" w:rsidRDefault="00CF59CC" w:rsidP="000A2106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5.علوم الأرض: 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 xml:space="preserve">هيدروجيولوجيا 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, الجيوتقنية 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و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Pr="000A2106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تهيئة</w:t>
                  </w:r>
                </w:p>
                <w:p w:rsidR="00B248DE" w:rsidRPr="000A2106" w:rsidRDefault="00B248DE" w:rsidP="00B248DE">
                  <w:pPr>
                    <w:framePr w:hSpace="141" w:wrap="around" w:vAnchor="page" w:hAnchor="margin" w:y="289"/>
                    <w:bidi/>
                    <w:spacing w:line="276" w:lineRule="auto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  <w:t>6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علوم الأرض:</w:t>
                  </w:r>
                  <w:r w:rsidRPr="00B248DE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التصرّف في الموارد الجيولوجية و التنمية المستدامة</w:t>
                  </w:r>
                </w:p>
                <w:p w:rsidR="00B248DE" w:rsidRDefault="00B248DE" w:rsidP="00682604">
                  <w:pPr>
                    <w:framePr w:hSpace="141" w:wrap="around" w:vAnchor="page" w:hAnchor="margin" w:y="289"/>
                    <w:spacing w:line="276" w:lineRule="auto"/>
                    <w:ind w:left="1080"/>
                    <w:jc w:val="right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 w:rsidR="00CF59CC"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.الجيوفيزياء</w:t>
                  </w:r>
                  <w:r w:rsidR="005C3EFE"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: جيوفيزياء ت</w:t>
                  </w:r>
                  <w:r w:rsidR="00CF59CC"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طب</w:t>
                  </w:r>
                  <w:r w:rsidR="005C3EFE"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CF59CC"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ق</w:t>
                  </w:r>
                  <w:r w:rsidR="005C3EFE"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ي</w:t>
                  </w:r>
                  <w:r w:rsidR="00CF59CC"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</w:p>
                <w:p w:rsidR="00682604" w:rsidRPr="000A2106" w:rsidRDefault="00682604" w:rsidP="00682604">
                  <w:pPr>
                    <w:framePr w:hSpace="141" w:wrap="around" w:vAnchor="page" w:hAnchor="margin" w:y="289"/>
                    <w:spacing w:line="276" w:lineRule="auto"/>
                    <w:ind w:left="1080"/>
                    <w:jc w:val="right"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</w:p>
                <w:tbl>
                  <w:tblPr>
                    <w:bidiVisual/>
                    <w:tblW w:w="0" w:type="auto"/>
                    <w:tblInd w:w="1" w:type="dxa"/>
                    <w:tblLook w:val="04A0"/>
                  </w:tblPr>
                  <w:tblGrid>
                    <w:gridCol w:w="5193"/>
                    <w:gridCol w:w="5196"/>
                  </w:tblGrid>
                  <w:tr w:rsidR="000A2106" w:rsidRPr="0055484C" w:rsidTr="00EE0078">
                    <w:trPr>
                      <w:trHeight w:val="419"/>
                    </w:trPr>
                    <w:tc>
                      <w:tcPr>
                        <w:tcW w:w="10389" w:type="dxa"/>
                        <w:gridSpan w:val="2"/>
                      </w:tcPr>
                      <w:p w:rsidR="000A2106" w:rsidRPr="0055484C" w:rsidRDefault="000A2106" w:rsidP="0055484C">
                        <w:pPr>
                          <w:framePr w:hSpace="141" w:wrap="around" w:vAnchor="page" w:hAnchor="margin" w:y="289"/>
                          <w:shd w:val="clear" w:color="auto" w:fill="FFFF99"/>
                          <w:spacing w:line="276" w:lineRule="auto"/>
                          <w:jc w:val="center"/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 w:rsidRPr="0055484C"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قسم الكيمياء</w:t>
                        </w:r>
                      </w:p>
                    </w:tc>
                  </w:tr>
                  <w:tr w:rsidR="000A2106" w:rsidRPr="0055484C" w:rsidTr="00EE0078">
                    <w:trPr>
                      <w:trHeight w:val="366"/>
                    </w:trPr>
                    <w:tc>
                      <w:tcPr>
                        <w:tcW w:w="5193" w:type="dxa"/>
                      </w:tcPr>
                      <w:p w:rsidR="000A2106" w:rsidRPr="0055484C" w:rsidRDefault="000A2106" w:rsidP="0055484C">
                        <w:pPr>
                          <w:framePr w:hSpace="141" w:wrap="around" w:vAnchor="page" w:hAnchor="margin" w:y="289"/>
                          <w:bidi/>
                          <w:spacing w:line="276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5484C"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1.الكيمياء العضوية</w:t>
                        </w:r>
                      </w:p>
                    </w:tc>
                    <w:tc>
                      <w:tcPr>
                        <w:tcW w:w="5195" w:type="dxa"/>
                      </w:tcPr>
                      <w:p w:rsidR="000A2106" w:rsidRPr="0055484C" w:rsidRDefault="000A2106" w:rsidP="0055484C">
                        <w:pPr>
                          <w:framePr w:hSpace="141" w:wrap="around" w:vAnchor="page" w:hAnchor="margin" w:y="289"/>
                          <w:bidi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0A2106" w:rsidRPr="0055484C" w:rsidTr="00EE0078">
                    <w:trPr>
                      <w:trHeight w:val="366"/>
                    </w:trPr>
                    <w:tc>
                      <w:tcPr>
                        <w:tcW w:w="5193" w:type="dxa"/>
                      </w:tcPr>
                      <w:p w:rsidR="000A2106" w:rsidRPr="0055484C" w:rsidRDefault="000A2106" w:rsidP="0055484C">
                        <w:pPr>
                          <w:framePr w:hSpace="141" w:wrap="around" w:vAnchor="page" w:hAnchor="margin" w:y="289"/>
                          <w:bidi/>
                          <w:spacing w:line="276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5484C"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2.الكيمياء التحليلية</w:t>
                        </w:r>
                      </w:p>
                    </w:tc>
                    <w:tc>
                      <w:tcPr>
                        <w:tcW w:w="5195" w:type="dxa"/>
                      </w:tcPr>
                      <w:p w:rsidR="000A2106" w:rsidRPr="0055484C" w:rsidRDefault="000A2106" w:rsidP="0055484C">
                        <w:pPr>
                          <w:framePr w:hSpace="141" w:wrap="around" w:vAnchor="page" w:hAnchor="margin" w:y="289"/>
                          <w:bidi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0A2106" w:rsidRPr="0055484C" w:rsidTr="00EE0078">
                    <w:trPr>
                      <w:trHeight w:val="378"/>
                    </w:trPr>
                    <w:tc>
                      <w:tcPr>
                        <w:tcW w:w="5193" w:type="dxa"/>
                      </w:tcPr>
                      <w:p w:rsidR="000A2106" w:rsidRPr="0055484C" w:rsidRDefault="000A2106" w:rsidP="0055484C">
                        <w:pPr>
                          <w:framePr w:hSpace="141" w:wrap="around" w:vAnchor="page" w:hAnchor="margin" w:y="289"/>
                          <w:bidi/>
                          <w:spacing w:line="276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5484C">
                          <w:rPr>
                            <w:rFonts w:ascii="Sakkal Majalla" w:hAnsi="Sakkal Majalla" w:cs="Sakkal Majalla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3.كيمياء المادة الصلبة</w:t>
                        </w:r>
                      </w:p>
                    </w:tc>
                    <w:tc>
                      <w:tcPr>
                        <w:tcW w:w="5195" w:type="dxa"/>
                      </w:tcPr>
                      <w:p w:rsidR="000A2106" w:rsidRPr="0055484C" w:rsidRDefault="000A2106" w:rsidP="0055484C">
                        <w:pPr>
                          <w:framePr w:hSpace="141" w:wrap="around" w:vAnchor="page" w:hAnchor="margin" w:y="289"/>
                          <w:bidi/>
                          <w:rPr>
                            <w:rFonts w:ascii="Sakkal Majalla" w:hAnsi="Sakkal Majalla" w:cs="Sakkal Majall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0A2106" w:rsidRPr="000A2106" w:rsidRDefault="000A2106" w:rsidP="000A2106">
                  <w:pPr>
                    <w:framePr w:hSpace="141" w:wrap="around" w:vAnchor="page" w:hAnchor="margin" w:y="289"/>
                    <w:bidi/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F59CC" w:rsidRPr="000A2106" w:rsidTr="00EE0078">
              <w:trPr>
                <w:trHeight w:val="416"/>
              </w:trPr>
              <w:tc>
                <w:tcPr>
                  <w:tcW w:w="10622" w:type="dxa"/>
                  <w:shd w:val="clear" w:color="auto" w:fill="auto"/>
                  <w:vAlign w:val="center"/>
                </w:tcPr>
                <w:p w:rsidR="00EE0078" w:rsidRPr="000A2106" w:rsidRDefault="00EE0078" w:rsidP="000A2106">
                  <w:pPr>
                    <w:framePr w:hSpace="141" w:wrap="around" w:vAnchor="page" w:hAnchor="margin" w:y="289"/>
                    <w:spacing w:line="276" w:lineRule="auto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-160"/>
              <w:tblOverlap w:val="never"/>
              <w:tblW w:w="10501" w:type="dxa"/>
              <w:tblLook w:val="04A0"/>
            </w:tblPr>
            <w:tblGrid>
              <w:gridCol w:w="10501"/>
            </w:tblGrid>
            <w:tr w:rsidR="002E58AA" w:rsidRPr="000A2106" w:rsidTr="009771DF">
              <w:trPr>
                <w:trHeight w:val="499"/>
              </w:trPr>
              <w:tc>
                <w:tcPr>
                  <w:tcW w:w="10501" w:type="dxa"/>
                  <w:shd w:val="clear" w:color="auto" w:fill="FFFF00"/>
                </w:tcPr>
                <w:p w:rsidR="002E58AA" w:rsidRPr="000A2106" w:rsidRDefault="002E58AA" w:rsidP="000A2106">
                  <w:pPr>
                    <w:shd w:val="clear" w:color="auto" w:fill="FFFF99"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قسم الفيزياء</w:t>
                  </w:r>
                </w:p>
              </w:tc>
            </w:tr>
            <w:tr w:rsidR="002E58AA" w:rsidRPr="000A2106" w:rsidTr="009771DF">
              <w:trPr>
                <w:trHeight w:val="2648"/>
              </w:trPr>
              <w:tc>
                <w:tcPr>
                  <w:tcW w:w="10501" w:type="dxa"/>
                  <w:shd w:val="clear" w:color="auto" w:fill="auto"/>
                </w:tcPr>
                <w:p w:rsidR="002E58AA" w:rsidRPr="000A2106" w:rsidRDefault="002E58AA" w:rsidP="000A2106">
                  <w:pPr>
                    <w:spacing w:line="276" w:lineRule="auto"/>
                    <w:ind w:left="1080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1.الفيزياء الكمية</w:t>
                  </w:r>
                </w:p>
                <w:p w:rsidR="002E58AA" w:rsidRPr="000A2106" w:rsidRDefault="00CF59CC" w:rsidP="000A2106">
                  <w:pPr>
                    <w:spacing w:line="276" w:lineRule="auto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2.</w:t>
                  </w:r>
                  <w:r w:rsidR="002E58AA"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فيزياء المادة المكثفة</w:t>
                  </w:r>
                </w:p>
                <w:p w:rsidR="002E58AA" w:rsidRPr="000A2106" w:rsidRDefault="002E58AA" w:rsidP="000A2106">
                  <w:pPr>
                    <w:spacing w:line="276" w:lineRule="auto"/>
                    <w:ind w:left="1080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3.</w:t>
                  </w:r>
                  <w:r w:rsidR="00CF59CC"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 xml:space="preserve">فيزياء </w:t>
                  </w:r>
                  <w:r w:rsidR="005C3EFE"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لمادة اللينة</w:t>
                  </w:r>
                </w:p>
                <w:p w:rsidR="002E58AA" w:rsidRPr="000A2106" w:rsidRDefault="002E58AA" w:rsidP="000A2106">
                  <w:pPr>
                    <w:spacing w:line="276" w:lineRule="auto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4. فيزياء السوائل والتحويلات</w:t>
                  </w:r>
                </w:p>
                <w:p w:rsidR="002E58AA" w:rsidRPr="000A2106" w:rsidRDefault="002E58AA" w:rsidP="000A2106">
                  <w:pPr>
                    <w:spacing w:line="276" w:lineRule="auto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5. الننوفيزياء والننوتكنولوجيا</w:t>
                  </w:r>
                </w:p>
                <w:p w:rsidR="002E58AA" w:rsidRPr="000A2106" w:rsidRDefault="002E58AA" w:rsidP="000A2106">
                  <w:pPr>
                    <w:spacing w:line="276" w:lineRule="auto"/>
                    <w:jc w:val="right"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</w:rPr>
                  </w:pPr>
                  <w:r w:rsidRPr="000A2106"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</w:rPr>
                    <w:t>6.الالكترونيك و الكهروتقنية و الألية</w:t>
                  </w:r>
                </w:p>
              </w:tc>
            </w:tr>
          </w:tbl>
          <w:p w:rsidR="000A7EAB" w:rsidRDefault="000A7EAB" w:rsidP="000A7EAB">
            <w:pPr>
              <w:shd w:val="clear" w:color="auto" w:fill="FFFF99"/>
              <w:spacing w:line="360" w:lineRule="auto"/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قسم الرياضيات</w:t>
            </w:r>
          </w:p>
          <w:p w:rsidR="000A7EAB" w:rsidRPr="000A2106" w:rsidRDefault="000A7EAB" w:rsidP="000A2106">
            <w:pPr>
              <w:spacing w:line="276" w:lineRule="auto"/>
              <w:ind w:left="1080"/>
              <w:jc w:val="right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1.الرياضيات </w:t>
            </w:r>
            <w:r w:rsidR="003C73DA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التطبيق</w:t>
            </w:r>
            <w:r w:rsidR="00695A0C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ية</w:t>
            </w:r>
            <w:r w:rsidR="00B748EF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(2 مسالك بالسنة ثانية)</w:t>
            </w:r>
            <w:r w:rsidR="00B748EF" w:rsidRPr="000A2106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="00695A0C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41AE5" w:rsidRPr="000A2106" w:rsidRDefault="00695A0C" w:rsidP="000A2106">
            <w:pPr>
              <w:numPr>
                <w:ilvl w:val="0"/>
                <w:numId w:val="19"/>
              </w:numPr>
              <w:bidi/>
              <w:spacing w:line="276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lang w:val="en-GB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 xml:space="preserve">علم البيانات  </w:t>
            </w:r>
          </w:p>
          <w:p w:rsidR="00695A0C" w:rsidRPr="000A2106" w:rsidRDefault="00695A0C" w:rsidP="000A2106">
            <w:pPr>
              <w:numPr>
                <w:ilvl w:val="0"/>
                <w:numId w:val="19"/>
              </w:num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  <w:t>النمذجة الرياضية و الحساب العلمي</w:t>
            </w:r>
          </w:p>
          <w:p w:rsidR="003C73DA" w:rsidRPr="000A2106" w:rsidRDefault="003C73DA" w:rsidP="000A2106">
            <w:pPr>
              <w:spacing w:line="276" w:lineRule="auto"/>
              <w:ind w:left="1080"/>
              <w:jc w:val="right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5C3EFE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5C3EFE" w:rsidRPr="000A21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لرياضيات </w:t>
            </w:r>
            <w:r w:rsidR="00B748EF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(3 مسالك)</w:t>
            </w:r>
          </w:p>
          <w:p w:rsidR="00DA590F" w:rsidRPr="000A2106" w:rsidRDefault="00D92732" w:rsidP="000A2106">
            <w:pPr>
              <w:numPr>
                <w:ilvl w:val="0"/>
                <w:numId w:val="19"/>
              </w:numPr>
              <w:bidi/>
              <w:spacing w:line="276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</w:pPr>
            <w:r w:rsidRPr="000A21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المعادلات ذات المشتقات الجزيئية و تطبيقات</w:t>
            </w:r>
          </w:p>
          <w:p w:rsidR="00D92732" w:rsidRPr="000A2106" w:rsidRDefault="00D92732" w:rsidP="000A2106">
            <w:pPr>
              <w:numPr>
                <w:ilvl w:val="0"/>
                <w:numId w:val="19"/>
              </w:numPr>
              <w:bidi/>
              <w:spacing w:line="276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/>
              </w:rPr>
            </w:pPr>
            <w:r w:rsidRPr="000A21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هياكل منظمة و فضاءات وظيفية</w:t>
            </w:r>
          </w:p>
          <w:p w:rsidR="00D92732" w:rsidRPr="000A2106" w:rsidRDefault="00D92732" w:rsidP="000A2106">
            <w:pPr>
              <w:numPr>
                <w:ilvl w:val="0"/>
                <w:numId w:val="19"/>
              </w:numPr>
              <w:bidi/>
              <w:spacing w:line="276" w:lineRule="auto"/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</w:pPr>
            <w:r w:rsidRPr="000A21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  <w:t>التحليل التوافقي و التطبيقات</w:t>
            </w:r>
          </w:p>
          <w:p w:rsidR="000A7EAB" w:rsidRPr="000A2106" w:rsidRDefault="000A7EAB" w:rsidP="000A7EAB">
            <w:pPr>
              <w:shd w:val="clear" w:color="auto" w:fill="FFFF99"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قسم الإعلامية</w:t>
            </w:r>
          </w:p>
          <w:p w:rsidR="000A7EAB" w:rsidRPr="000A2106" w:rsidRDefault="000A7EAB" w:rsidP="003C73DA">
            <w:pPr>
              <w:spacing w:line="360" w:lineRule="auto"/>
              <w:ind w:left="349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1.</w:t>
            </w:r>
            <w:r w:rsidR="0069598E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علوم </w:t>
            </w:r>
            <w:r w:rsidR="003C73DA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الإعلامية: النظ</w:t>
            </w:r>
            <w:r w:rsidR="003C73DA" w:rsidRPr="000A2106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الذكية </w:t>
            </w:r>
            <w:r w:rsidR="003C73DA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 أنترنات الأشياء</w:t>
            </w:r>
          </w:p>
          <w:p w:rsidR="000A7EAB" w:rsidRPr="000A2106" w:rsidRDefault="000A2106" w:rsidP="00F232B2">
            <w:pPr>
              <w:spacing w:line="360" w:lineRule="auto"/>
              <w:ind w:left="1058"/>
              <w:jc w:val="right"/>
              <w:rPr>
                <w:rFonts w:ascii="Sakkal Majalla" w:hAnsi="Sakkal Majalla" w:cs="Sakkal Majalla"/>
                <w:b/>
                <w:bCs/>
                <w:color w:val="3333FF"/>
                <w:sz w:val="36"/>
                <w:szCs w:val="36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color w:val="3333FF"/>
                <w:sz w:val="36"/>
                <w:szCs w:val="36"/>
                <w:rtl/>
              </w:rPr>
              <w:t xml:space="preserve">- </w:t>
            </w:r>
            <w:r w:rsidR="00E958F5" w:rsidRPr="000A2106">
              <w:rPr>
                <w:rFonts w:ascii="Sakkal Majalla" w:hAnsi="Sakkal Majalla" w:cs="Sakkal Majalla" w:hint="cs"/>
                <w:b/>
                <w:bCs/>
                <w:color w:val="3333FF"/>
                <w:sz w:val="36"/>
                <w:szCs w:val="36"/>
                <w:rtl/>
              </w:rPr>
              <w:t xml:space="preserve">مسالك </w:t>
            </w:r>
            <w:r w:rsidR="000A7EAB" w:rsidRPr="000A2106">
              <w:rPr>
                <w:rFonts w:ascii="Sakkal Majalla" w:hAnsi="Sakkal Majalla" w:cs="Sakkal Majalla" w:hint="cs"/>
                <w:b/>
                <w:bCs/>
                <w:color w:val="3333FF"/>
                <w:sz w:val="36"/>
                <w:szCs w:val="36"/>
                <w:rtl/>
              </w:rPr>
              <w:t>الماجستير المهن</w:t>
            </w:r>
            <w:r w:rsidR="00F232B2" w:rsidRPr="000A2106">
              <w:rPr>
                <w:rFonts w:ascii="Sakkal Majalla" w:hAnsi="Sakkal Majalla" w:cs="Sakkal Majalla" w:hint="cs"/>
                <w:b/>
                <w:bCs/>
                <w:color w:val="3333FF"/>
                <w:sz w:val="36"/>
                <w:szCs w:val="36"/>
                <w:rtl/>
              </w:rPr>
              <w:t>ي</w:t>
            </w:r>
          </w:p>
          <w:p w:rsidR="000A7EAB" w:rsidRPr="000A2106" w:rsidRDefault="000A7EAB" w:rsidP="000A7EAB">
            <w:pPr>
              <w:shd w:val="clear" w:color="auto" w:fill="FFFF99"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قسم البيولوجيا</w:t>
            </w:r>
          </w:p>
          <w:p w:rsidR="000A7EAB" w:rsidRPr="000A2106" w:rsidRDefault="000A7EAB" w:rsidP="000A2106">
            <w:pPr>
              <w:spacing w:line="276" w:lineRule="auto"/>
              <w:ind w:left="708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1.حفظ الصحة </w:t>
            </w:r>
            <w:r w:rsidR="003C73DA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والسلامة</w:t>
            </w: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2106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المطبقتين في</w:t>
            </w:r>
            <w:r w:rsidR="00336561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الصحة و المحيط</w:t>
            </w:r>
          </w:p>
          <w:p w:rsidR="000A7EAB" w:rsidRDefault="000A7EAB" w:rsidP="000A2106">
            <w:pPr>
              <w:spacing w:line="276" w:lineRule="auto"/>
              <w:ind w:left="708"/>
              <w:jc w:val="right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69598E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البيولوجيا </w:t>
            </w:r>
            <w:r w:rsidR="0069598E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الجزيئية والخلوية</w:t>
            </w: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المطبقة على </w:t>
            </w:r>
            <w:r w:rsidR="00F232B2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مجالات البيولوجي</w:t>
            </w:r>
            <w:r w:rsidR="003C73DA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ة-</w:t>
            </w:r>
            <w:r w:rsidR="00E958F5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الحيوية </w:t>
            </w:r>
            <w:r w:rsidR="00E958F5" w:rsidRPr="000A21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</w:t>
            </w: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بناء مشترك)</w:t>
            </w:r>
          </w:p>
          <w:p w:rsidR="000A2106" w:rsidRPr="000A2106" w:rsidRDefault="000A2106" w:rsidP="0069598E">
            <w:pPr>
              <w:ind w:left="71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0A7EAB" w:rsidRPr="000A2106" w:rsidRDefault="000A7EAB" w:rsidP="00EA0968">
            <w:pPr>
              <w:shd w:val="clear" w:color="auto" w:fill="FFFF99"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قسم الجيولوجيا</w:t>
            </w:r>
          </w:p>
          <w:p w:rsidR="000A7EAB" w:rsidRPr="000A2106" w:rsidRDefault="000A7EAB" w:rsidP="000A2106">
            <w:pPr>
              <w:spacing w:line="276" w:lineRule="auto"/>
              <w:ind w:left="71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1.</w:t>
            </w:r>
            <w:r w:rsidR="0002330C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علوم </w:t>
            </w:r>
            <w:r w:rsidR="0002330C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الجيوماتيك</w:t>
            </w: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: أنظمة المعلومات الجغرافية </w:t>
            </w:r>
            <w:r w:rsidR="003C73DA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والاستشعار</w:t>
            </w: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عن بعد المطبقة في علوم الارض</w:t>
            </w:r>
          </w:p>
          <w:p w:rsidR="000A7EAB" w:rsidRDefault="000A7EAB" w:rsidP="000A2106">
            <w:pPr>
              <w:spacing w:line="276" w:lineRule="auto"/>
              <w:ind w:left="710"/>
              <w:jc w:val="right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2. علوم </w:t>
            </w:r>
            <w:r w:rsidR="0002330C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الجيوماتيك</w:t>
            </w: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: طبوغرافيا </w:t>
            </w:r>
            <w:r w:rsidR="003C73DA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ومشاريع</w:t>
            </w: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اقليمية</w:t>
            </w:r>
          </w:p>
          <w:p w:rsidR="000A2106" w:rsidRPr="000A2106" w:rsidRDefault="000A2106" w:rsidP="00EA0968">
            <w:pPr>
              <w:ind w:left="71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:rsidR="000A7EAB" w:rsidRPr="000A2106" w:rsidRDefault="000A7EAB" w:rsidP="000A7EAB">
            <w:pPr>
              <w:shd w:val="clear" w:color="auto" w:fill="FFFF99"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TN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قسم الكيمياء</w:t>
            </w:r>
          </w:p>
          <w:p w:rsidR="000A7EAB" w:rsidRPr="000A2106" w:rsidRDefault="00E958F5" w:rsidP="000A7EAB">
            <w:pPr>
              <w:spacing w:line="360" w:lineRule="auto"/>
              <w:ind w:left="772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1. التحاليل</w:t>
            </w:r>
            <w:r w:rsidR="000A7EAB"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الفيزيوكيميائية</w:t>
            </w:r>
            <w:r w:rsidRPr="000A210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 البيئة</w:t>
            </w:r>
          </w:p>
          <w:p w:rsidR="000A7EAB" w:rsidRPr="000A2106" w:rsidRDefault="000A7EAB" w:rsidP="000A7EAB">
            <w:pPr>
              <w:shd w:val="clear" w:color="auto" w:fill="FFFF99"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TN"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TN"/>
              </w:rPr>
              <w:t>قسم الفيزياء</w:t>
            </w:r>
          </w:p>
          <w:p w:rsidR="000A7EAB" w:rsidRPr="000A2106" w:rsidRDefault="000A7EAB" w:rsidP="002E58AA">
            <w:pPr>
              <w:pStyle w:val="Paragraphedeliste"/>
              <w:spacing w:line="240" w:lineRule="auto"/>
              <w:ind w:left="772"/>
              <w:jc w:val="right"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</w:rPr>
              <w:t xml:space="preserve">1.نطم الشبكات </w:t>
            </w:r>
            <w:r w:rsidR="00910683" w:rsidRPr="000A2106"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</w:rPr>
              <w:t>والاتصالات</w:t>
            </w:r>
          </w:p>
          <w:p w:rsidR="003C73DA" w:rsidRPr="000A2106" w:rsidRDefault="003F1CD2" w:rsidP="002E58AA">
            <w:pPr>
              <w:bidi/>
              <w:jc w:val="both"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</w:rPr>
            </w:pPr>
            <w:r w:rsidRPr="000A2106"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</w:rPr>
              <w:t>2</w:t>
            </w:r>
            <w:r w:rsidR="000A7EAB" w:rsidRPr="000A2106"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</w:rPr>
              <w:t>.</w:t>
            </w:r>
            <w:r w:rsidR="00F232B2" w:rsidRPr="000A2106"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</w:rPr>
              <w:t xml:space="preserve">تكنولوجيا </w:t>
            </w:r>
            <w:r w:rsidR="000A7EAB" w:rsidRPr="000A2106"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</w:rPr>
              <w:t xml:space="preserve">الطاقات المتجددة </w:t>
            </w:r>
            <w:r w:rsidR="00E958F5" w:rsidRPr="000A2106"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</w:rPr>
              <w:t xml:space="preserve">و </w:t>
            </w:r>
            <w:r w:rsidR="000A7EAB" w:rsidRPr="000A2106"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</w:rPr>
              <w:t>تطبيقات</w:t>
            </w:r>
            <w:r w:rsidR="00F232B2" w:rsidRPr="000A2106"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</w:rPr>
              <w:t>ها</w:t>
            </w:r>
          </w:p>
          <w:p w:rsidR="009771DF" w:rsidRPr="000A2106" w:rsidRDefault="009771DF" w:rsidP="009771DF">
            <w:pPr>
              <w:bidi/>
              <w:jc w:val="both"/>
              <w:rPr>
                <w:rFonts w:ascii="Sakkal Majalla" w:hAnsi="Sakkal Majalla" w:cs="Sakkal Majalla" w:hint="cs"/>
                <w:b/>
                <w:bCs/>
                <w:caps/>
                <w:sz w:val="28"/>
                <w:szCs w:val="28"/>
                <w:rtl/>
                <w:lang w:bidi="ar-TN"/>
              </w:rPr>
            </w:pPr>
          </w:p>
          <w:p w:rsidR="009771DF" w:rsidRPr="000A2106" w:rsidRDefault="009771DF" w:rsidP="009771DF">
            <w:pPr>
              <w:pStyle w:val="NormalWeb"/>
              <w:shd w:val="clear" w:color="auto" w:fill="FFFFFF"/>
              <w:bidi/>
              <w:spacing w:before="0" w:beforeAutospacing="0" w:after="270" w:afterAutospacing="0"/>
              <w:textAlignment w:val="baseline"/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caps/>
                <w:sz w:val="36"/>
                <w:szCs w:val="36"/>
                <w:rtl/>
                <w:lang/>
              </w:rPr>
              <w:t xml:space="preserve">                                                                                                                      </w:t>
            </w:r>
            <w:r w:rsidR="00BB2A49" w:rsidRPr="000A2106">
              <w:rPr>
                <w:rFonts w:ascii="Sakkal Majalla" w:hAnsi="Sakkal Majalla" w:cs="Sakkal Majalla" w:hint="cs"/>
                <w:b/>
                <w:bCs/>
                <w:caps/>
                <w:sz w:val="36"/>
                <w:szCs w:val="36"/>
                <w:rtl/>
                <w:lang/>
              </w:rPr>
              <w:t xml:space="preserve">                               </w:t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sz w:val="36"/>
                <w:szCs w:val="36"/>
                <w:rtl/>
                <w:lang/>
              </w:rPr>
              <w:t>العميد</w:t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  <w:t xml:space="preserve"> </w:t>
            </w:r>
          </w:p>
          <w:p w:rsidR="00AA67B9" w:rsidRPr="000A2106" w:rsidRDefault="009771DF" w:rsidP="00AA67B9">
            <w:pPr>
              <w:pStyle w:val="NormalWeb"/>
              <w:shd w:val="clear" w:color="auto" w:fill="FFFFFF"/>
              <w:bidi/>
              <w:spacing w:before="0" w:beforeAutospacing="0" w:after="270" w:afterAutospacing="0"/>
              <w:textAlignment w:val="baseline"/>
              <w:rPr>
                <w:rFonts w:ascii="Sakkal Majalla" w:hAnsi="Sakkal Majalla" w:cs="Sakkal Majalla" w:hint="cs"/>
                <w:b/>
                <w:bCs/>
                <w:caps/>
                <w:sz w:val="36"/>
                <w:szCs w:val="36"/>
                <w:rtl/>
                <w:lang/>
              </w:rPr>
            </w:pPr>
            <w:r w:rsidRPr="000A2106"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  <w:tab/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  <w:tab/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  <w:tab/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  <w:tab/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  <w:tab/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  <w:tab/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  <w:tab/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  <w:tab/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  <w:tab/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  <w:tab/>
            </w:r>
            <w:r w:rsidR="000A2106" w:rsidRPr="000A2106">
              <w:rPr>
                <w:rFonts w:ascii="Sakkal Majalla" w:hAnsi="Sakkal Majalla" w:cs="Sakkal Majalla" w:hint="cs"/>
                <w:b/>
                <w:bCs/>
                <w:caps/>
                <w:sz w:val="48"/>
                <w:szCs w:val="48"/>
                <w:rtl/>
              </w:rPr>
              <w:t xml:space="preserve">   </w:t>
            </w:r>
            <w:r w:rsidRPr="000A2106">
              <w:rPr>
                <w:rFonts w:ascii="Sakkal Majalla" w:hAnsi="Sakkal Majalla" w:cs="Sakkal Majalla" w:hint="cs"/>
                <w:b/>
                <w:bCs/>
                <w:caps/>
                <w:sz w:val="36"/>
                <w:szCs w:val="36"/>
                <w:rtl/>
                <w:lang/>
              </w:rPr>
              <w:t>نور الدين العمدوني</w:t>
            </w:r>
          </w:p>
        </w:tc>
      </w:tr>
      <w:tr w:rsidR="002E58AA" w:rsidRPr="00001C8F" w:rsidTr="009771DF">
        <w:trPr>
          <w:trHeight w:val="1134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AA" w:rsidRDefault="002E58AA" w:rsidP="009771DF">
            <w:pPr>
              <w:bidi/>
              <w:jc w:val="both"/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6"/>
                <w:szCs w:val="36"/>
                <w:rtl/>
                <w:lang/>
              </w:rPr>
            </w:pPr>
          </w:p>
        </w:tc>
      </w:tr>
      <w:tr w:rsidR="002E58AA" w:rsidRPr="00001C8F" w:rsidTr="009771DF">
        <w:trPr>
          <w:trHeight w:val="1134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AA" w:rsidRDefault="002E58AA" w:rsidP="009771DF">
            <w:pPr>
              <w:bidi/>
              <w:jc w:val="both"/>
              <w:rPr>
                <w:rFonts w:ascii="Sakkal Majalla" w:hAnsi="Sakkal Majalla" w:cs="Sakkal Majalla" w:hint="cs"/>
                <w:b/>
                <w:bCs/>
                <w:caps/>
                <w:color w:val="0000FF"/>
                <w:sz w:val="36"/>
                <w:szCs w:val="36"/>
                <w:rtl/>
                <w:lang/>
              </w:rPr>
            </w:pPr>
          </w:p>
        </w:tc>
      </w:tr>
    </w:tbl>
    <w:p w:rsidR="00910683" w:rsidRDefault="00910683" w:rsidP="00B13AE1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Sakkal Majalla" w:hAnsi="Sakkal Majalla" w:cs="Sakkal Majalla"/>
          <w:b/>
          <w:bCs/>
          <w:caps/>
          <w:color w:val="0000FF"/>
          <w:sz w:val="36"/>
          <w:szCs w:val="36"/>
          <w:lang/>
        </w:rPr>
      </w:pPr>
    </w:p>
    <w:p w:rsidR="0036701A" w:rsidRPr="00975110" w:rsidRDefault="00794347" w:rsidP="009771DF">
      <w:pPr>
        <w:pStyle w:val="NormalWeb"/>
        <w:shd w:val="clear" w:color="auto" w:fill="FFFFFF"/>
        <w:bidi/>
        <w:spacing w:before="0" w:beforeAutospacing="0" w:after="270" w:afterAutospacing="0"/>
        <w:textAlignment w:val="baseline"/>
        <w:rPr>
          <w:rFonts w:ascii="Sakkal Majalla" w:hAnsi="Sakkal Majalla" w:cs="Sakkal Majalla" w:hint="cs"/>
          <w:b/>
          <w:bCs/>
          <w:caps/>
          <w:sz w:val="48"/>
          <w:szCs w:val="48"/>
        </w:rPr>
      </w:pPr>
      <w:r w:rsidRPr="00341491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  <w:t xml:space="preserve">             </w:t>
      </w:r>
      <w:r w:rsidR="00C556F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 xml:space="preserve">       </w:t>
      </w:r>
      <w:r w:rsidR="00C556F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C556F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C556F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C556F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Pr="00341491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 xml:space="preserve">     </w:t>
      </w:r>
      <w:r w:rsidRPr="00341491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36701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36701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36701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36701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36701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36701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36701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36701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36701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  <w:r w:rsidR="0036701A">
        <w:rPr>
          <w:rFonts w:ascii="Sakkal Majalla" w:hAnsi="Sakkal Majalla" w:cs="Sakkal Majalla" w:hint="cs"/>
          <w:b/>
          <w:bCs/>
          <w:caps/>
          <w:sz w:val="36"/>
          <w:szCs w:val="36"/>
          <w:rtl/>
          <w:lang/>
        </w:rPr>
        <w:tab/>
      </w:r>
    </w:p>
    <w:sectPr w:rsidR="0036701A" w:rsidRPr="00975110" w:rsidSect="009771DF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D23" w:rsidRDefault="009C0D23" w:rsidP="00FA4E49">
      <w:r>
        <w:separator/>
      </w:r>
    </w:p>
  </w:endnote>
  <w:endnote w:type="continuationSeparator" w:id="1">
    <w:p w:rsidR="009C0D23" w:rsidRDefault="009C0D23" w:rsidP="00FA4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0C" w:rsidRDefault="0002330C">
    <w:pPr>
      <w:pStyle w:val="Pieddepage"/>
      <w:jc w:val="center"/>
    </w:pPr>
    <w:fldSimple w:instr=" PAGE   \* MERGEFORMAT ">
      <w:r w:rsidR="00682604">
        <w:rPr>
          <w:noProof/>
        </w:rPr>
        <w:t>3</w:t>
      </w:r>
    </w:fldSimple>
  </w:p>
  <w:p w:rsidR="0002330C" w:rsidRDefault="000233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D23" w:rsidRDefault="009C0D23" w:rsidP="00FA4E49">
      <w:r>
        <w:separator/>
      </w:r>
    </w:p>
  </w:footnote>
  <w:footnote w:type="continuationSeparator" w:id="1">
    <w:p w:rsidR="009C0D23" w:rsidRDefault="009C0D23" w:rsidP="00FA4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4C9"/>
    <w:multiLevelType w:val="hybridMultilevel"/>
    <w:tmpl w:val="D2A6C0DC"/>
    <w:lvl w:ilvl="0" w:tplc="5A2A68F4">
      <w:start w:val="1"/>
      <w:numFmt w:val="arabicAlpha"/>
      <w:lvlText w:val="%1-"/>
      <w:lvlJc w:val="left"/>
      <w:pPr>
        <w:ind w:left="1995" w:hanging="16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6D06"/>
    <w:multiLevelType w:val="hybridMultilevel"/>
    <w:tmpl w:val="9EB40C8A"/>
    <w:lvl w:ilvl="0" w:tplc="DE3C4DA2">
      <w:start w:val="3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9516C19"/>
    <w:multiLevelType w:val="hybridMultilevel"/>
    <w:tmpl w:val="99E8EB4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9510BF"/>
    <w:multiLevelType w:val="hybridMultilevel"/>
    <w:tmpl w:val="DCD0A546"/>
    <w:lvl w:ilvl="0" w:tplc="0CDA437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0B7EDF"/>
    <w:multiLevelType w:val="hybridMultilevel"/>
    <w:tmpl w:val="11DEC7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52D46"/>
    <w:multiLevelType w:val="hybridMultilevel"/>
    <w:tmpl w:val="46ACC638"/>
    <w:lvl w:ilvl="0" w:tplc="040C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22694F04"/>
    <w:multiLevelType w:val="hybridMultilevel"/>
    <w:tmpl w:val="A0D69D40"/>
    <w:lvl w:ilvl="0" w:tplc="6DEC4FC4">
      <w:start w:val="3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22ED1440"/>
    <w:multiLevelType w:val="hybridMultilevel"/>
    <w:tmpl w:val="1D500D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84EFF"/>
    <w:multiLevelType w:val="hybridMultilevel"/>
    <w:tmpl w:val="8FE02A7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EE1DE7"/>
    <w:multiLevelType w:val="hybridMultilevel"/>
    <w:tmpl w:val="C05ACD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0563A"/>
    <w:multiLevelType w:val="hybridMultilevel"/>
    <w:tmpl w:val="55369360"/>
    <w:lvl w:ilvl="0" w:tplc="E9D63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2D20"/>
    <w:multiLevelType w:val="hybridMultilevel"/>
    <w:tmpl w:val="BB228124"/>
    <w:lvl w:ilvl="0" w:tplc="AE9AFADE">
      <w:start w:val="31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EE259DA"/>
    <w:multiLevelType w:val="hybridMultilevel"/>
    <w:tmpl w:val="92F2D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51278"/>
    <w:multiLevelType w:val="hybridMultilevel"/>
    <w:tmpl w:val="931E5C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76A9"/>
    <w:multiLevelType w:val="hybridMultilevel"/>
    <w:tmpl w:val="83DAEBF8"/>
    <w:lvl w:ilvl="0" w:tplc="0E484F9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4EF25A2C"/>
    <w:multiLevelType w:val="hybridMultilevel"/>
    <w:tmpl w:val="8F82F842"/>
    <w:lvl w:ilvl="0" w:tplc="AC1A01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3693762"/>
    <w:multiLevelType w:val="hybridMultilevel"/>
    <w:tmpl w:val="C200230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8F571F8"/>
    <w:multiLevelType w:val="hybridMultilevel"/>
    <w:tmpl w:val="7054C762"/>
    <w:lvl w:ilvl="0" w:tplc="56F45BF6">
      <w:start w:val="3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C097F4E"/>
    <w:multiLevelType w:val="hybridMultilevel"/>
    <w:tmpl w:val="22543C1A"/>
    <w:lvl w:ilvl="0" w:tplc="D82EF4F6">
      <w:start w:val="31"/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>
    <w:nsid w:val="69E96C14"/>
    <w:multiLevelType w:val="hybridMultilevel"/>
    <w:tmpl w:val="C114A5D0"/>
    <w:lvl w:ilvl="0" w:tplc="29667DA6">
      <w:start w:val="1"/>
      <w:numFmt w:val="decimal"/>
      <w:lvlText w:val="%1."/>
      <w:lvlJc w:val="left"/>
      <w:pPr>
        <w:ind w:left="567" w:hanging="283"/>
      </w:pPr>
      <w:rPr>
        <w:rFonts w:hint="default"/>
        <w:b/>
        <w:bCs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447AC"/>
    <w:multiLevelType w:val="hybridMultilevel"/>
    <w:tmpl w:val="C64C01B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C5A0D74"/>
    <w:multiLevelType w:val="hybridMultilevel"/>
    <w:tmpl w:val="0186E1D0"/>
    <w:lvl w:ilvl="0" w:tplc="AC269FB2">
      <w:start w:val="2"/>
      <w:numFmt w:val="bullet"/>
      <w:lvlText w:val="-"/>
      <w:lvlJc w:val="left"/>
      <w:pPr>
        <w:ind w:left="5280" w:hanging="492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4612D"/>
    <w:multiLevelType w:val="hybridMultilevel"/>
    <w:tmpl w:val="8F86AA3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7E14B79"/>
    <w:multiLevelType w:val="hybridMultilevel"/>
    <w:tmpl w:val="8C0043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B45B3"/>
    <w:multiLevelType w:val="hybridMultilevel"/>
    <w:tmpl w:val="1FECF4C4"/>
    <w:lvl w:ilvl="0" w:tplc="978AF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860FE"/>
    <w:multiLevelType w:val="hybridMultilevel"/>
    <w:tmpl w:val="65C48A0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1"/>
  </w:num>
  <w:num w:numId="5">
    <w:abstractNumId w:val="11"/>
  </w:num>
  <w:num w:numId="6">
    <w:abstractNumId w:val="17"/>
  </w:num>
  <w:num w:numId="7">
    <w:abstractNumId w:val="23"/>
  </w:num>
  <w:num w:numId="8">
    <w:abstractNumId w:val="4"/>
  </w:num>
  <w:num w:numId="9">
    <w:abstractNumId w:val="13"/>
  </w:num>
  <w:num w:numId="10">
    <w:abstractNumId w:val="21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5"/>
  </w:num>
  <w:num w:numId="20">
    <w:abstractNumId w:val="25"/>
  </w:num>
  <w:num w:numId="21">
    <w:abstractNumId w:val="16"/>
  </w:num>
  <w:num w:numId="22">
    <w:abstractNumId w:val="22"/>
  </w:num>
  <w:num w:numId="23">
    <w:abstractNumId w:val="20"/>
  </w:num>
  <w:num w:numId="24">
    <w:abstractNumId w:val="12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F8"/>
    <w:rsid w:val="00001C8F"/>
    <w:rsid w:val="000232E7"/>
    <w:rsid w:val="0002330C"/>
    <w:rsid w:val="00026B70"/>
    <w:rsid w:val="00033110"/>
    <w:rsid w:val="00041AEE"/>
    <w:rsid w:val="00041BC4"/>
    <w:rsid w:val="00042C81"/>
    <w:rsid w:val="00045D82"/>
    <w:rsid w:val="0005365E"/>
    <w:rsid w:val="00056DEE"/>
    <w:rsid w:val="00075360"/>
    <w:rsid w:val="00082431"/>
    <w:rsid w:val="000841F1"/>
    <w:rsid w:val="000A2106"/>
    <w:rsid w:val="000A7EAB"/>
    <w:rsid w:val="000C56CB"/>
    <w:rsid w:val="001052CC"/>
    <w:rsid w:val="00124C3F"/>
    <w:rsid w:val="001278BC"/>
    <w:rsid w:val="00133359"/>
    <w:rsid w:val="0014130F"/>
    <w:rsid w:val="001430FF"/>
    <w:rsid w:val="00151173"/>
    <w:rsid w:val="001537EE"/>
    <w:rsid w:val="00160421"/>
    <w:rsid w:val="00164127"/>
    <w:rsid w:val="001655EE"/>
    <w:rsid w:val="001676B2"/>
    <w:rsid w:val="00184EA1"/>
    <w:rsid w:val="00197A61"/>
    <w:rsid w:val="001B3996"/>
    <w:rsid w:val="001B3DDF"/>
    <w:rsid w:val="001B4085"/>
    <w:rsid w:val="001B6F87"/>
    <w:rsid w:val="001C1BE5"/>
    <w:rsid w:val="001D05E1"/>
    <w:rsid w:val="001E1CFF"/>
    <w:rsid w:val="00212DE8"/>
    <w:rsid w:val="002163C2"/>
    <w:rsid w:val="00234D42"/>
    <w:rsid w:val="00236B69"/>
    <w:rsid w:val="002704F0"/>
    <w:rsid w:val="002951BF"/>
    <w:rsid w:val="002B642D"/>
    <w:rsid w:val="002B74F2"/>
    <w:rsid w:val="002C40ED"/>
    <w:rsid w:val="002D2A48"/>
    <w:rsid w:val="002E4049"/>
    <w:rsid w:val="002E4C56"/>
    <w:rsid w:val="002E58AA"/>
    <w:rsid w:val="00302157"/>
    <w:rsid w:val="0030652A"/>
    <w:rsid w:val="003124AC"/>
    <w:rsid w:val="00325120"/>
    <w:rsid w:val="00336561"/>
    <w:rsid w:val="0033789B"/>
    <w:rsid w:val="00341491"/>
    <w:rsid w:val="00342347"/>
    <w:rsid w:val="00342992"/>
    <w:rsid w:val="003452E8"/>
    <w:rsid w:val="00356D47"/>
    <w:rsid w:val="0036701A"/>
    <w:rsid w:val="00374D75"/>
    <w:rsid w:val="00382EFD"/>
    <w:rsid w:val="0039310A"/>
    <w:rsid w:val="00395F8B"/>
    <w:rsid w:val="00397545"/>
    <w:rsid w:val="003C73DA"/>
    <w:rsid w:val="003C7CAF"/>
    <w:rsid w:val="003D191F"/>
    <w:rsid w:val="003F0B9E"/>
    <w:rsid w:val="003F1CD2"/>
    <w:rsid w:val="003F3191"/>
    <w:rsid w:val="003F73DE"/>
    <w:rsid w:val="00407B6F"/>
    <w:rsid w:val="00436EB8"/>
    <w:rsid w:val="0045320A"/>
    <w:rsid w:val="004620BD"/>
    <w:rsid w:val="00476E99"/>
    <w:rsid w:val="00477EAF"/>
    <w:rsid w:val="0048272A"/>
    <w:rsid w:val="0048435D"/>
    <w:rsid w:val="0049079A"/>
    <w:rsid w:val="00495459"/>
    <w:rsid w:val="004A17D4"/>
    <w:rsid w:val="004B4AA4"/>
    <w:rsid w:val="004E1E3F"/>
    <w:rsid w:val="004E390B"/>
    <w:rsid w:val="00503105"/>
    <w:rsid w:val="0051465D"/>
    <w:rsid w:val="0051592F"/>
    <w:rsid w:val="00515FE1"/>
    <w:rsid w:val="00530074"/>
    <w:rsid w:val="005378E2"/>
    <w:rsid w:val="00544F27"/>
    <w:rsid w:val="00546112"/>
    <w:rsid w:val="0055484C"/>
    <w:rsid w:val="005559FA"/>
    <w:rsid w:val="00555C31"/>
    <w:rsid w:val="005568E2"/>
    <w:rsid w:val="005638B3"/>
    <w:rsid w:val="0057021E"/>
    <w:rsid w:val="00575578"/>
    <w:rsid w:val="00580D9C"/>
    <w:rsid w:val="005900E2"/>
    <w:rsid w:val="00592381"/>
    <w:rsid w:val="005958CF"/>
    <w:rsid w:val="005B010C"/>
    <w:rsid w:val="005B1DFE"/>
    <w:rsid w:val="005B2E2D"/>
    <w:rsid w:val="005C3EFE"/>
    <w:rsid w:val="005D0D2B"/>
    <w:rsid w:val="005E1D77"/>
    <w:rsid w:val="005E4DC2"/>
    <w:rsid w:val="005E72F8"/>
    <w:rsid w:val="005E73EB"/>
    <w:rsid w:val="005F63CA"/>
    <w:rsid w:val="00603BBA"/>
    <w:rsid w:val="00610CE4"/>
    <w:rsid w:val="0061204E"/>
    <w:rsid w:val="006226B3"/>
    <w:rsid w:val="00635140"/>
    <w:rsid w:val="00641AE5"/>
    <w:rsid w:val="00652444"/>
    <w:rsid w:val="00677850"/>
    <w:rsid w:val="00682604"/>
    <w:rsid w:val="00682BC2"/>
    <w:rsid w:val="006913BC"/>
    <w:rsid w:val="0069598E"/>
    <w:rsid w:val="00695A0C"/>
    <w:rsid w:val="00695EEF"/>
    <w:rsid w:val="00696B54"/>
    <w:rsid w:val="006B420B"/>
    <w:rsid w:val="0072009E"/>
    <w:rsid w:val="0072444E"/>
    <w:rsid w:val="00726E4E"/>
    <w:rsid w:val="007358DB"/>
    <w:rsid w:val="00751E28"/>
    <w:rsid w:val="00755C80"/>
    <w:rsid w:val="00760E4E"/>
    <w:rsid w:val="00762846"/>
    <w:rsid w:val="0077630F"/>
    <w:rsid w:val="00781231"/>
    <w:rsid w:val="00782D05"/>
    <w:rsid w:val="00783878"/>
    <w:rsid w:val="00794347"/>
    <w:rsid w:val="007B5B24"/>
    <w:rsid w:val="007C128E"/>
    <w:rsid w:val="007C6E28"/>
    <w:rsid w:val="007D013A"/>
    <w:rsid w:val="007E5796"/>
    <w:rsid w:val="007F4DB0"/>
    <w:rsid w:val="00806B95"/>
    <w:rsid w:val="00807323"/>
    <w:rsid w:val="0081085D"/>
    <w:rsid w:val="008349D2"/>
    <w:rsid w:val="00847B1C"/>
    <w:rsid w:val="0085428D"/>
    <w:rsid w:val="008714E2"/>
    <w:rsid w:val="00872535"/>
    <w:rsid w:val="00881223"/>
    <w:rsid w:val="00883FED"/>
    <w:rsid w:val="0089081F"/>
    <w:rsid w:val="008B48DC"/>
    <w:rsid w:val="008B5EBF"/>
    <w:rsid w:val="008C561A"/>
    <w:rsid w:val="008D0620"/>
    <w:rsid w:val="00900D5F"/>
    <w:rsid w:val="0091035D"/>
    <w:rsid w:val="00910683"/>
    <w:rsid w:val="00915AED"/>
    <w:rsid w:val="009251A5"/>
    <w:rsid w:val="009439AF"/>
    <w:rsid w:val="0094406D"/>
    <w:rsid w:val="00975110"/>
    <w:rsid w:val="009771DF"/>
    <w:rsid w:val="0099538C"/>
    <w:rsid w:val="009B2C21"/>
    <w:rsid w:val="009B5D61"/>
    <w:rsid w:val="009B6A57"/>
    <w:rsid w:val="009C0D23"/>
    <w:rsid w:val="009C114C"/>
    <w:rsid w:val="009C779B"/>
    <w:rsid w:val="009D3F55"/>
    <w:rsid w:val="009D7D4E"/>
    <w:rsid w:val="009E4CEB"/>
    <w:rsid w:val="009F04B5"/>
    <w:rsid w:val="00A15E3F"/>
    <w:rsid w:val="00A171B6"/>
    <w:rsid w:val="00A40843"/>
    <w:rsid w:val="00A4760F"/>
    <w:rsid w:val="00A47D04"/>
    <w:rsid w:val="00A61DC0"/>
    <w:rsid w:val="00A61F8F"/>
    <w:rsid w:val="00A623B4"/>
    <w:rsid w:val="00A63249"/>
    <w:rsid w:val="00A847A7"/>
    <w:rsid w:val="00A8558C"/>
    <w:rsid w:val="00A87D08"/>
    <w:rsid w:val="00AA1623"/>
    <w:rsid w:val="00AA30E4"/>
    <w:rsid w:val="00AA67B9"/>
    <w:rsid w:val="00AC2E10"/>
    <w:rsid w:val="00AD3C37"/>
    <w:rsid w:val="00AD6BE4"/>
    <w:rsid w:val="00AE07EB"/>
    <w:rsid w:val="00AE239A"/>
    <w:rsid w:val="00AF73F7"/>
    <w:rsid w:val="00B011E5"/>
    <w:rsid w:val="00B0176A"/>
    <w:rsid w:val="00B11852"/>
    <w:rsid w:val="00B12CD6"/>
    <w:rsid w:val="00B13AE1"/>
    <w:rsid w:val="00B20193"/>
    <w:rsid w:val="00B248DE"/>
    <w:rsid w:val="00B43BC2"/>
    <w:rsid w:val="00B5539A"/>
    <w:rsid w:val="00B748EF"/>
    <w:rsid w:val="00B831E3"/>
    <w:rsid w:val="00B91717"/>
    <w:rsid w:val="00B97175"/>
    <w:rsid w:val="00BB2A49"/>
    <w:rsid w:val="00BB427C"/>
    <w:rsid w:val="00BB479D"/>
    <w:rsid w:val="00BC5FFE"/>
    <w:rsid w:val="00BD66A4"/>
    <w:rsid w:val="00BD67FB"/>
    <w:rsid w:val="00BE46A2"/>
    <w:rsid w:val="00C043A0"/>
    <w:rsid w:val="00C06C0E"/>
    <w:rsid w:val="00C13C6C"/>
    <w:rsid w:val="00C340F0"/>
    <w:rsid w:val="00C378C6"/>
    <w:rsid w:val="00C443BD"/>
    <w:rsid w:val="00C501DB"/>
    <w:rsid w:val="00C556FA"/>
    <w:rsid w:val="00C61DF1"/>
    <w:rsid w:val="00C64734"/>
    <w:rsid w:val="00C667F5"/>
    <w:rsid w:val="00C66D07"/>
    <w:rsid w:val="00C73DF0"/>
    <w:rsid w:val="00C74DB2"/>
    <w:rsid w:val="00C75688"/>
    <w:rsid w:val="00C81EFD"/>
    <w:rsid w:val="00C8681A"/>
    <w:rsid w:val="00C951AB"/>
    <w:rsid w:val="00CB302A"/>
    <w:rsid w:val="00CC3A60"/>
    <w:rsid w:val="00CC4151"/>
    <w:rsid w:val="00CE280F"/>
    <w:rsid w:val="00CF59CC"/>
    <w:rsid w:val="00D148F3"/>
    <w:rsid w:val="00D35FC5"/>
    <w:rsid w:val="00D37A4F"/>
    <w:rsid w:val="00D41B2C"/>
    <w:rsid w:val="00D42A4A"/>
    <w:rsid w:val="00D447AB"/>
    <w:rsid w:val="00D56E1C"/>
    <w:rsid w:val="00D632E2"/>
    <w:rsid w:val="00D649AF"/>
    <w:rsid w:val="00D67C9E"/>
    <w:rsid w:val="00D73339"/>
    <w:rsid w:val="00D7767A"/>
    <w:rsid w:val="00D85333"/>
    <w:rsid w:val="00D92732"/>
    <w:rsid w:val="00DA590F"/>
    <w:rsid w:val="00DC1213"/>
    <w:rsid w:val="00DC1F50"/>
    <w:rsid w:val="00DC3D38"/>
    <w:rsid w:val="00DD554A"/>
    <w:rsid w:val="00E0651C"/>
    <w:rsid w:val="00E100F9"/>
    <w:rsid w:val="00E14FC4"/>
    <w:rsid w:val="00E177A9"/>
    <w:rsid w:val="00E205C3"/>
    <w:rsid w:val="00E25652"/>
    <w:rsid w:val="00E30148"/>
    <w:rsid w:val="00E33499"/>
    <w:rsid w:val="00E34C48"/>
    <w:rsid w:val="00E570A7"/>
    <w:rsid w:val="00E66C6F"/>
    <w:rsid w:val="00E74AA6"/>
    <w:rsid w:val="00E958F5"/>
    <w:rsid w:val="00EA0968"/>
    <w:rsid w:val="00EB35FE"/>
    <w:rsid w:val="00ED2510"/>
    <w:rsid w:val="00ED31F8"/>
    <w:rsid w:val="00ED3A06"/>
    <w:rsid w:val="00ED420A"/>
    <w:rsid w:val="00ED47C9"/>
    <w:rsid w:val="00ED5F99"/>
    <w:rsid w:val="00ED673A"/>
    <w:rsid w:val="00ED7104"/>
    <w:rsid w:val="00EE0078"/>
    <w:rsid w:val="00EE443E"/>
    <w:rsid w:val="00EE4575"/>
    <w:rsid w:val="00EE46C5"/>
    <w:rsid w:val="00EE62EF"/>
    <w:rsid w:val="00EF0D1C"/>
    <w:rsid w:val="00F01866"/>
    <w:rsid w:val="00F02543"/>
    <w:rsid w:val="00F13B0A"/>
    <w:rsid w:val="00F1757B"/>
    <w:rsid w:val="00F20CB0"/>
    <w:rsid w:val="00F21378"/>
    <w:rsid w:val="00F232B2"/>
    <w:rsid w:val="00F459DB"/>
    <w:rsid w:val="00F6341D"/>
    <w:rsid w:val="00FA4E49"/>
    <w:rsid w:val="00FA7C0B"/>
    <w:rsid w:val="00FC605C"/>
    <w:rsid w:val="00FD4638"/>
    <w:rsid w:val="00FD7472"/>
    <w:rsid w:val="00FE0C67"/>
    <w:rsid w:val="00FE6300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F8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D31F8"/>
    <w:pPr>
      <w:jc w:val="center"/>
    </w:pPr>
    <w:rPr>
      <w:b/>
      <w:bCs/>
      <w:caps/>
      <w:sz w:val="32"/>
      <w:szCs w:val="32"/>
      <w:lang/>
    </w:rPr>
  </w:style>
  <w:style w:type="character" w:customStyle="1" w:styleId="TitreCar">
    <w:name w:val="Titre Car"/>
    <w:link w:val="Titre"/>
    <w:rsid w:val="00ED31F8"/>
    <w:rPr>
      <w:rFonts w:ascii="Times New Roman" w:eastAsia="Times New Roman" w:hAnsi="Times New Roman" w:cs="Times New Roman"/>
      <w:b/>
      <w:bCs/>
      <w:caps/>
      <w:sz w:val="32"/>
      <w:szCs w:val="32"/>
      <w:lang w:eastAsia="fr-FR"/>
    </w:rPr>
  </w:style>
  <w:style w:type="character" w:styleId="Lienhypertexte">
    <w:name w:val="Hyperlink"/>
    <w:uiPriority w:val="99"/>
    <w:unhideWhenUsed/>
    <w:rsid w:val="00ED31F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D04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A47D0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9D7D4E"/>
    <w:pPr>
      <w:tabs>
        <w:tab w:val="center" w:pos="4153"/>
        <w:tab w:val="right" w:pos="8306"/>
      </w:tabs>
      <w:bidi/>
    </w:pPr>
    <w:rPr>
      <w:lang w:eastAsia="ar-SA" w:bidi="ar-TN"/>
    </w:rPr>
  </w:style>
  <w:style w:type="character" w:customStyle="1" w:styleId="En-tteCar">
    <w:name w:val="En-tête Car"/>
    <w:link w:val="En-tte"/>
    <w:uiPriority w:val="99"/>
    <w:rsid w:val="009D7D4E"/>
    <w:rPr>
      <w:rFonts w:ascii="Times New Roman" w:eastAsia="Times New Roman" w:hAnsi="Times New Roman" w:cs="Times New Roman"/>
      <w:sz w:val="24"/>
      <w:szCs w:val="24"/>
      <w:lang w:eastAsia="ar-SA" w:bidi="ar-TN"/>
    </w:rPr>
  </w:style>
  <w:style w:type="paragraph" w:styleId="NormalWeb">
    <w:name w:val="Normal (Web)"/>
    <w:basedOn w:val="Normal"/>
    <w:uiPriority w:val="99"/>
    <w:unhideWhenUsed/>
    <w:rsid w:val="00341491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CC3A60"/>
    <w:rPr>
      <w:b/>
      <w:bCs/>
    </w:rPr>
  </w:style>
  <w:style w:type="table" w:styleId="Grilledutableau">
    <w:name w:val="Table Grid"/>
    <w:basedOn w:val="TableauNormal"/>
    <w:uiPriority w:val="59"/>
    <w:rsid w:val="00001C8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A4E49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FA4E4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B4AA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3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31E3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83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stere.utm.rnu.tn/" TargetMode="External"/><Relationship Id="rId18" Type="http://schemas.openxmlformats.org/officeDocument/2006/relationships/hyperlink" Target="http://mastere.utm.rnu.t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inscription.t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st.rnu.t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mastere.utm.rnu.tn/" TargetMode="Externa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francealumni.fr/images/upload/photos_c/logo-utm-fr-jpg__1_.gif" TargetMode="External"/><Relationship Id="rId14" Type="http://schemas.openxmlformats.org/officeDocument/2006/relationships/hyperlink" Target="http://mastere.utm.rnu.t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7299-DDAB-4958-9C43-C7A23FA5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جامعة تونس المنار</vt:lpstr>
    </vt:vector>
  </TitlesOfParts>
  <Company/>
  <LinksUpToDate>false</LinksUpToDate>
  <CharactersWithSpaces>6197</CharactersWithSpaces>
  <SharedDoc>false</SharedDoc>
  <HLinks>
    <vt:vector size="36" baseType="variant">
      <vt:variant>
        <vt:i4>7405620</vt:i4>
      </vt:variant>
      <vt:variant>
        <vt:i4>21</vt:i4>
      </vt:variant>
      <vt:variant>
        <vt:i4>0</vt:i4>
      </vt:variant>
      <vt:variant>
        <vt:i4>5</vt:i4>
      </vt:variant>
      <vt:variant>
        <vt:lpwstr>http://mastere.utm.rnu.tn/</vt:lpwstr>
      </vt:variant>
      <vt:variant>
        <vt:lpwstr/>
      </vt:variant>
      <vt:variant>
        <vt:i4>7274607</vt:i4>
      </vt:variant>
      <vt:variant>
        <vt:i4>18</vt:i4>
      </vt:variant>
      <vt:variant>
        <vt:i4>0</vt:i4>
      </vt:variant>
      <vt:variant>
        <vt:i4>5</vt:i4>
      </vt:variant>
      <vt:variant>
        <vt:lpwstr>http://www.inscription.tn/</vt:lpwstr>
      </vt:variant>
      <vt:variant>
        <vt:lpwstr/>
      </vt:variant>
      <vt:variant>
        <vt:i4>6619171</vt:i4>
      </vt:variant>
      <vt:variant>
        <vt:i4>15</vt:i4>
      </vt:variant>
      <vt:variant>
        <vt:i4>0</vt:i4>
      </vt:variant>
      <vt:variant>
        <vt:i4>5</vt:i4>
      </vt:variant>
      <vt:variant>
        <vt:lpwstr>http://www.fst.rnu.tn/</vt:lpwstr>
      </vt:variant>
      <vt:variant>
        <vt:lpwstr/>
      </vt:variant>
      <vt:variant>
        <vt:i4>7405620</vt:i4>
      </vt:variant>
      <vt:variant>
        <vt:i4>12</vt:i4>
      </vt:variant>
      <vt:variant>
        <vt:i4>0</vt:i4>
      </vt:variant>
      <vt:variant>
        <vt:i4>5</vt:i4>
      </vt:variant>
      <vt:variant>
        <vt:lpwstr>http://mastere.utm.rnu.tn/</vt:lpwstr>
      </vt:variant>
      <vt:variant>
        <vt:lpwstr/>
      </vt:variant>
      <vt:variant>
        <vt:i4>7405620</vt:i4>
      </vt:variant>
      <vt:variant>
        <vt:i4>9</vt:i4>
      </vt:variant>
      <vt:variant>
        <vt:i4>0</vt:i4>
      </vt:variant>
      <vt:variant>
        <vt:i4>5</vt:i4>
      </vt:variant>
      <vt:variant>
        <vt:lpwstr>http://mastere.utm.rnu.tn/</vt:lpwstr>
      </vt:variant>
      <vt:variant>
        <vt:lpwstr/>
      </vt:variant>
      <vt:variant>
        <vt:i4>7405620</vt:i4>
      </vt:variant>
      <vt:variant>
        <vt:i4>6</vt:i4>
      </vt:variant>
      <vt:variant>
        <vt:i4>0</vt:i4>
      </vt:variant>
      <vt:variant>
        <vt:i4>5</vt:i4>
      </vt:variant>
      <vt:variant>
        <vt:lpwstr>http://mastere.utm.rnu.tn/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تونس المنار</dc:title>
  <dc:creator>Faouzia</dc:creator>
  <cp:lastModifiedBy>3emecycle-hedia</cp:lastModifiedBy>
  <cp:revision>3</cp:revision>
  <cp:lastPrinted>2023-06-02T09:18:00Z</cp:lastPrinted>
  <dcterms:created xsi:type="dcterms:W3CDTF">2023-06-02T09:17:00Z</dcterms:created>
  <dcterms:modified xsi:type="dcterms:W3CDTF">2023-06-02T09:19:00Z</dcterms:modified>
</cp:coreProperties>
</file>